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4BD" w:rsidRDefault="00E514BD" w:rsidP="00E514BD">
      <w:pPr>
        <w:kinsoku w:val="0"/>
        <w:rPr>
          <w:rFonts w:ascii="Verdana" w:hAnsi="Verdana" w:cs="Arial"/>
          <w:b/>
          <w:color w:val="000000"/>
          <w:szCs w:val="21"/>
        </w:rPr>
      </w:pPr>
    </w:p>
    <w:p w:rsidR="00E514BD" w:rsidRDefault="00E514BD" w:rsidP="00E514BD">
      <w:pPr>
        <w:kinsoku w:val="0"/>
        <w:jc w:val="center"/>
        <w:rPr>
          <w:rFonts w:ascii="Verdana" w:hAnsi="Verdana" w:cs="Arial"/>
          <w:b/>
          <w:color w:val="000000"/>
          <w:szCs w:val="21"/>
        </w:rPr>
      </w:pPr>
    </w:p>
    <w:p w:rsidR="00E514BD" w:rsidRDefault="00E514BD" w:rsidP="00E514BD">
      <w:pPr>
        <w:kinsoku w:val="0"/>
        <w:jc w:val="center"/>
        <w:rPr>
          <w:rFonts w:ascii="Verdana" w:hAnsi="Verdana" w:cs="Arial"/>
          <w:b/>
          <w:color w:val="000000"/>
          <w:szCs w:val="21"/>
        </w:rPr>
      </w:pPr>
    </w:p>
    <w:p w:rsidR="00E514BD" w:rsidRDefault="00E514BD" w:rsidP="00E514BD">
      <w:pPr>
        <w:pStyle w:val="NewNewNewNewNewNewNew"/>
        <w:kinsoku w:val="0"/>
        <w:jc w:val="right"/>
        <w:rPr>
          <w:rFonts w:ascii="Verdana" w:hAnsi="Verdana" w:cs="Arial"/>
          <w:b/>
          <w:color w:val="000000"/>
          <w:sz w:val="44"/>
          <w:szCs w:val="44"/>
        </w:rPr>
      </w:pPr>
      <w:r>
        <w:rPr>
          <w:noProof/>
        </w:rPr>
        <w:drawing>
          <wp:inline distT="0" distB="0" distL="0" distR="0">
            <wp:extent cx="2537460" cy="92964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537460" cy="929640"/>
                    </a:xfrm>
                    <a:prstGeom prst="rect">
                      <a:avLst/>
                    </a:prstGeom>
                    <a:noFill/>
                    <a:ln w="9525">
                      <a:noFill/>
                      <a:miter lim="800000"/>
                      <a:headEnd/>
                      <a:tailEnd/>
                    </a:ln>
                  </pic:spPr>
                </pic:pic>
              </a:graphicData>
            </a:graphic>
          </wp:inline>
        </w:drawing>
      </w:r>
    </w:p>
    <w:p w:rsidR="00E514BD" w:rsidRDefault="00E514BD" w:rsidP="00E514BD">
      <w:pPr>
        <w:pStyle w:val="NewNewNewNewNewNewNew"/>
        <w:kinsoku w:val="0"/>
        <w:jc w:val="right"/>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pStyle w:val="NewNewNewNewNewNewNew"/>
        <w:kinsoku w:val="0"/>
        <w:jc w:val="center"/>
        <w:rPr>
          <w:rFonts w:ascii="Verdana" w:hAnsi="Verdana" w:cs="Arial"/>
          <w:b/>
          <w:color w:val="000000"/>
          <w:sz w:val="44"/>
          <w:szCs w:val="44"/>
        </w:rPr>
      </w:pPr>
    </w:p>
    <w:p w:rsidR="00E514BD" w:rsidRDefault="00E514BD" w:rsidP="00E514BD">
      <w:pPr>
        <w:rPr>
          <w:rFonts w:ascii="Arial" w:hAnsi="Arial" w:cs="Arial"/>
          <w:b/>
          <w:sz w:val="52"/>
          <w:szCs w:val="52"/>
        </w:rPr>
      </w:pPr>
    </w:p>
    <w:p w:rsidR="00E514BD" w:rsidRDefault="00E514BD" w:rsidP="00E514BD">
      <w:pPr>
        <w:rPr>
          <w:rFonts w:ascii="Arial" w:hAnsi="Arial" w:cs="Arial"/>
          <w:b/>
          <w:sz w:val="44"/>
          <w:szCs w:val="44"/>
        </w:rPr>
      </w:pPr>
    </w:p>
    <w:p w:rsidR="00E514BD" w:rsidRDefault="00E514BD" w:rsidP="00E514BD">
      <w:pPr>
        <w:spacing w:line="360" w:lineRule="auto"/>
        <w:rPr>
          <w:rFonts w:ascii="Arial" w:hAnsi="Arial" w:cs="Arial"/>
          <w:b/>
          <w:sz w:val="36"/>
          <w:szCs w:val="36"/>
        </w:rPr>
      </w:pPr>
    </w:p>
    <w:p w:rsidR="00827FBF" w:rsidRPr="00827FBF" w:rsidRDefault="00827FBF" w:rsidP="00E514BD">
      <w:pPr>
        <w:spacing w:line="360" w:lineRule="auto"/>
        <w:rPr>
          <w:rFonts w:ascii="Verdana" w:hAnsi="Verdana" w:cs="Arial"/>
          <w:b/>
          <w:sz w:val="36"/>
          <w:szCs w:val="36"/>
        </w:rPr>
      </w:pPr>
      <w:r w:rsidRPr="00827FBF">
        <w:rPr>
          <w:rFonts w:ascii="Verdana" w:hAnsi="Verdana" w:cs="Arial"/>
          <w:b/>
          <w:sz w:val="36"/>
          <w:szCs w:val="36"/>
        </w:rPr>
        <w:t>R series provision</w:t>
      </w:r>
      <w:r w:rsidR="005F337C">
        <w:rPr>
          <w:rFonts w:ascii="Verdana" w:hAnsi="Verdana" w:cs="Arial" w:hint="eastAsia"/>
          <w:b/>
          <w:sz w:val="36"/>
          <w:szCs w:val="36"/>
        </w:rPr>
        <w:t>ing</w:t>
      </w:r>
      <w:r w:rsidRPr="00827FBF">
        <w:rPr>
          <w:rFonts w:ascii="Verdana" w:hAnsi="Verdana" w:cs="Arial"/>
          <w:b/>
          <w:sz w:val="36"/>
          <w:szCs w:val="36"/>
        </w:rPr>
        <w:t xml:space="preserve"> user manual</w:t>
      </w:r>
    </w:p>
    <w:p w:rsidR="00E514BD" w:rsidRDefault="00E514BD" w:rsidP="00E514BD">
      <w:pPr>
        <w:spacing w:line="360" w:lineRule="auto"/>
        <w:rPr>
          <w:rFonts w:ascii="Arial" w:hAnsi="Arial" w:cs="Arial"/>
          <w:sz w:val="36"/>
          <w:szCs w:val="36"/>
        </w:rPr>
      </w:pPr>
      <w:r>
        <w:rPr>
          <w:rFonts w:ascii="Arial" w:hAnsi="Arial" w:cs="Arial"/>
          <w:sz w:val="36"/>
          <w:szCs w:val="36"/>
        </w:rPr>
        <w:t xml:space="preserve">Version: </w:t>
      </w:r>
      <w:r>
        <w:rPr>
          <w:rFonts w:ascii="Arial" w:hAnsi="Arial" w:cs="Arial" w:hint="eastAsia"/>
          <w:sz w:val="36"/>
          <w:szCs w:val="36"/>
        </w:rPr>
        <w:t>1.0</w:t>
      </w:r>
    </w:p>
    <w:p w:rsidR="00E514BD" w:rsidRDefault="00E514BD" w:rsidP="00E514BD">
      <w:pPr>
        <w:spacing w:line="360" w:lineRule="auto"/>
        <w:rPr>
          <w:rFonts w:ascii="Arial" w:hAnsi="Arial" w:cs="Arial"/>
          <w:sz w:val="36"/>
          <w:szCs w:val="36"/>
        </w:rPr>
      </w:pPr>
      <w:r>
        <w:rPr>
          <w:rFonts w:ascii="Arial" w:hAnsi="Arial" w:cs="Arial"/>
          <w:sz w:val="36"/>
          <w:szCs w:val="36"/>
        </w:rPr>
        <w:t>201</w:t>
      </w:r>
      <w:r w:rsidR="00827FBF">
        <w:rPr>
          <w:rFonts w:ascii="Arial" w:hAnsi="Arial" w:cs="Arial" w:hint="eastAsia"/>
          <w:sz w:val="36"/>
          <w:szCs w:val="36"/>
        </w:rPr>
        <w:t>5</w:t>
      </w:r>
      <w:r>
        <w:rPr>
          <w:rFonts w:ascii="Arial" w:hAnsi="Arial" w:cs="Arial"/>
          <w:sz w:val="36"/>
          <w:szCs w:val="36"/>
        </w:rPr>
        <w:t>-</w:t>
      </w:r>
      <w:r>
        <w:rPr>
          <w:rFonts w:ascii="Arial" w:hAnsi="Arial" w:cs="Arial" w:hint="eastAsia"/>
          <w:sz w:val="36"/>
          <w:szCs w:val="36"/>
        </w:rPr>
        <w:t>0</w:t>
      </w:r>
      <w:r w:rsidR="002F23C6">
        <w:rPr>
          <w:rFonts w:ascii="Arial" w:hAnsi="Arial" w:cs="Arial" w:hint="eastAsia"/>
          <w:sz w:val="36"/>
          <w:szCs w:val="36"/>
        </w:rPr>
        <w:t>6</w:t>
      </w:r>
      <w:r>
        <w:rPr>
          <w:rFonts w:ascii="Arial" w:hAnsi="Arial" w:cs="Arial"/>
          <w:sz w:val="36"/>
          <w:szCs w:val="36"/>
        </w:rPr>
        <w:t>-</w:t>
      </w:r>
      <w:r w:rsidR="002F23C6">
        <w:rPr>
          <w:rFonts w:ascii="Arial" w:hAnsi="Arial" w:cs="Arial" w:hint="eastAsia"/>
          <w:sz w:val="36"/>
          <w:szCs w:val="36"/>
        </w:rPr>
        <w:t>16</w:t>
      </w:r>
    </w:p>
    <w:p w:rsidR="00E514BD" w:rsidRPr="00E514BD" w:rsidRDefault="00E514BD" w:rsidP="00E514BD">
      <w:pPr>
        <w:kinsoku w:val="0"/>
        <w:rPr>
          <w:rFonts w:ascii="Verdana" w:hAnsi="Verdana" w:cs="Arial"/>
          <w:color w:val="000000"/>
          <w:sz w:val="44"/>
          <w:szCs w:val="44"/>
        </w:rPr>
      </w:pPr>
    </w:p>
    <w:p w:rsidR="00E514BD" w:rsidRPr="00E514BD" w:rsidRDefault="00E514BD" w:rsidP="005868F7">
      <w:pPr>
        <w:rPr>
          <w:sz w:val="44"/>
          <w:szCs w:val="44"/>
        </w:rPr>
      </w:pPr>
    </w:p>
    <w:p w:rsidR="00827FBF" w:rsidRPr="003D51AD" w:rsidRDefault="00827FBF" w:rsidP="00827FBF">
      <w:pPr>
        <w:pStyle w:val="a9"/>
        <w:jc w:val="both"/>
        <w:rPr>
          <w:rFonts w:ascii="Verdana" w:hAnsi="Verdana"/>
          <w:sz w:val="44"/>
          <w:szCs w:val="44"/>
        </w:rPr>
      </w:pPr>
      <w:bookmarkStart w:id="0" w:name="_Toc12092"/>
      <w:bookmarkStart w:id="1" w:name="_Toc375229240"/>
      <w:bookmarkStart w:id="2" w:name="_Toc387674508"/>
      <w:bookmarkStart w:id="3" w:name="_Toc423796128"/>
      <w:bookmarkStart w:id="4" w:name="_Toc302393952"/>
      <w:r w:rsidRPr="003D51AD">
        <w:rPr>
          <w:rFonts w:ascii="Verdana" w:hAnsi="Verdana"/>
          <w:sz w:val="44"/>
          <w:szCs w:val="44"/>
        </w:rPr>
        <w:lastRenderedPageBreak/>
        <w:t>Contact ATCOM</w:t>
      </w:r>
      <w:bookmarkEnd w:id="0"/>
      <w:bookmarkEnd w:id="1"/>
      <w:bookmarkEnd w:id="2"/>
      <w:bookmarkEnd w:id="3"/>
    </w:p>
    <w:p w:rsidR="00827FBF" w:rsidRPr="003D51AD" w:rsidRDefault="00827FBF" w:rsidP="00827FBF">
      <w:pPr>
        <w:pStyle w:val="a9"/>
        <w:rPr>
          <w:rFonts w:ascii="Verdana" w:hAnsi="Verdana"/>
        </w:rPr>
      </w:pPr>
      <w:bookmarkStart w:id="5" w:name="_Toc377040085"/>
      <w:bookmarkStart w:id="6" w:name="_Toc387674509"/>
      <w:bookmarkStart w:id="7" w:name="_Toc423796129"/>
      <w:r>
        <w:rPr>
          <w:rFonts w:ascii="Verdana" w:hAnsi="Verdana" w:hint="eastAsia"/>
        </w:rPr>
        <w:t>Overview</w:t>
      </w:r>
      <w:r w:rsidRPr="003D51AD">
        <w:rPr>
          <w:rFonts w:ascii="Verdana" w:hAnsi="Verdana"/>
        </w:rPr>
        <w:t xml:space="preserve"> of ATCOM</w:t>
      </w:r>
      <w:bookmarkEnd w:id="4"/>
      <w:bookmarkEnd w:id="5"/>
      <w:bookmarkEnd w:id="6"/>
      <w:bookmarkEnd w:id="7"/>
    </w:p>
    <w:p w:rsidR="00827FBF" w:rsidRPr="0067553F" w:rsidRDefault="00827FBF" w:rsidP="00827FBF">
      <w:pPr>
        <w:rPr>
          <w:rFonts w:ascii="Verdana" w:hAnsi="Verdana"/>
        </w:rPr>
      </w:pPr>
      <w:r w:rsidRPr="003D51AD">
        <w:rPr>
          <w:rFonts w:ascii="Verdana" w:hAnsi="Verdana"/>
        </w:rPr>
        <w:t>ATCOM is the leading VoIP hardware manufacturer in global market. We have been keeping innovating with customer’s needs oriented , working with partners to establish a total solution for SMB VoIP with IP phone , IP PBX and Asterisk cards</w:t>
      </w:r>
      <w:r w:rsidRPr="003D51AD">
        <w:rPr>
          <w:rFonts w:ascii="Verdana" w:hAnsi="Verdana"/>
        </w:rPr>
        <w:br/>
      </w:r>
      <w:r w:rsidRPr="003D51AD">
        <w:rPr>
          <w:rFonts w:ascii="Verdana" w:hAnsi="Verdana"/>
        </w:rPr>
        <w:br/>
        <w:t>With over 10 years’ experience of R&amp;D , manufacturing and service in network and VoIP filed ; mission of creating the biggest value for IP terminals , we commit ourselves in supplying the competitive IP phone and other terminals for IP PBX , softswitch , IMS , NGN providers and carriers; supplying the competitive total VoIP solution for SMB market. We keep improving the customer’s experience and creating the bigger value with o</w:t>
      </w:r>
      <w:r>
        <w:rPr>
          <w:rFonts w:ascii="Verdana" w:hAnsi="Verdana"/>
        </w:rPr>
        <w:t>ur reliable products. Until now</w:t>
      </w:r>
      <w:r w:rsidRPr="003D51AD">
        <w:rPr>
          <w:rFonts w:ascii="Verdana" w:hAnsi="Verdana"/>
        </w:rPr>
        <w:t>, our VoIP products ha</w:t>
      </w:r>
      <w:r>
        <w:rPr>
          <w:rFonts w:ascii="Verdana" w:hAnsi="Verdana" w:hint="eastAsia"/>
        </w:rPr>
        <w:t>ve</w:t>
      </w:r>
      <w:r w:rsidRPr="003D51AD">
        <w:rPr>
          <w:rFonts w:ascii="Verdana" w:hAnsi="Verdana"/>
        </w:rPr>
        <w:t xml:space="preserve"> been </w:t>
      </w:r>
      <w:r>
        <w:rPr>
          <w:rFonts w:ascii="Verdana" w:hAnsi="Verdana"/>
        </w:rPr>
        <w:t>available</w:t>
      </w:r>
      <w:r>
        <w:rPr>
          <w:rFonts w:ascii="Verdana" w:hAnsi="Verdana" w:hint="eastAsia"/>
        </w:rPr>
        <w:t xml:space="preserve"> in</w:t>
      </w:r>
      <w:r>
        <w:rPr>
          <w:rFonts w:ascii="Verdana" w:hAnsi="Verdana"/>
        </w:rPr>
        <w:t xml:space="preserve"> </w:t>
      </w:r>
      <w:r>
        <w:rPr>
          <w:rFonts w:ascii="Verdana" w:hAnsi="Verdana" w:hint="eastAsia"/>
        </w:rPr>
        <w:t>10</w:t>
      </w:r>
      <w:r w:rsidRPr="003D51AD">
        <w:rPr>
          <w:rFonts w:ascii="Verdana" w:hAnsi="Verdana"/>
        </w:rPr>
        <w:t>0</w:t>
      </w:r>
      <w:r>
        <w:rPr>
          <w:rFonts w:ascii="Verdana" w:hAnsi="Verdana" w:hint="eastAsia"/>
        </w:rPr>
        <w:t>+</w:t>
      </w:r>
      <w:r w:rsidRPr="003D51AD">
        <w:rPr>
          <w:rFonts w:ascii="Verdana" w:hAnsi="Verdana"/>
        </w:rPr>
        <w:t xml:space="preserve"> countries and used by millions of end users.</w:t>
      </w:r>
      <w:r w:rsidRPr="003D51AD">
        <w:rPr>
          <w:rFonts w:ascii="Verdana" w:hAnsi="Verdana"/>
        </w:rPr>
        <w:br/>
      </w:r>
    </w:p>
    <w:p w:rsidR="00827FBF" w:rsidRPr="003D51AD" w:rsidRDefault="00827FBF" w:rsidP="00827FBF">
      <w:pPr>
        <w:jc w:val="center"/>
        <w:rPr>
          <w:rFonts w:ascii="Verdana" w:hAnsi="Verdana"/>
          <w:b/>
          <w:bCs/>
          <w:sz w:val="28"/>
        </w:rPr>
      </w:pPr>
      <w:bookmarkStart w:id="8" w:name="_Toc302393953"/>
      <w:r w:rsidRPr="003D51AD">
        <w:rPr>
          <w:rFonts w:ascii="Verdana" w:hAnsi="Verdana"/>
          <w:b/>
          <w:bCs/>
          <w:sz w:val="28"/>
        </w:rPr>
        <w:t>Contact Sales</w:t>
      </w:r>
      <w:bookmarkEnd w:id="8"/>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418"/>
        <w:gridCol w:w="6996"/>
      </w:tblGrid>
      <w:tr w:rsidR="00827FBF" w:rsidRPr="003D51AD" w:rsidTr="00105D78">
        <w:tc>
          <w:tcPr>
            <w:tcW w:w="1418" w:type="dxa"/>
          </w:tcPr>
          <w:p w:rsidR="00827FBF" w:rsidRPr="003D51AD" w:rsidRDefault="00827FBF" w:rsidP="00105D78">
            <w:pPr>
              <w:rPr>
                <w:rFonts w:ascii="Verdana" w:hAnsi="Verdana" w:cs="Arial"/>
              </w:rPr>
            </w:pPr>
            <w:r w:rsidRPr="003D51AD">
              <w:rPr>
                <w:rFonts w:ascii="Verdana" w:hAnsi="Verdana" w:cs="Arial"/>
              </w:rPr>
              <w:t>Address</w:t>
            </w:r>
          </w:p>
          <w:p w:rsidR="00827FBF" w:rsidRPr="003D51AD" w:rsidRDefault="00827FBF" w:rsidP="00105D78">
            <w:pPr>
              <w:rPr>
                <w:rFonts w:ascii="Verdana" w:hAnsi="Verdana" w:cs="Arial"/>
              </w:rPr>
            </w:pPr>
          </w:p>
        </w:tc>
        <w:tc>
          <w:tcPr>
            <w:tcW w:w="6996" w:type="dxa"/>
          </w:tcPr>
          <w:p w:rsidR="00827FBF" w:rsidRPr="003D51AD" w:rsidRDefault="00827FBF" w:rsidP="00105D78">
            <w:pPr>
              <w:rPr>
                <w:rFonts w:ascii="Verdana" w:hAnsi="Verdana" w:cs="Arial"/>
              </w:rPr>
            </w:pPr>
            <w:r w:rsidRPr="003D51AD">
              <w:rPr>
                <w:rFonts w:ascii="Verdana" w:hAnsi="Verdana"/>
              </w:rPr>
              <w:t>Area C, A2F , Block 3 ,Huangguan Technology Park , #21 Tairan 9th Rd, Chegongmiao , Futian District , Shenzhen China</w:t>
            </w:r>
          </w:p>
        </w:tc>
      </w:tr>
      <w:tr w:rsidR="00827FBF" w:rsidRPr="003D51AD" w:rsidTr="00105D78">
        <w:tc>
          <w:tcPr>
            <w:tcW w:w="1418" w:type="dxa"/>
          </w:tcPr>
          <w:p w:rsidR="00827FBF" w:rsidRPr="003D51AD" w:rsidRDefault="00827FBF" w:rsidP="00105D78">
            <w:pPr>
              <w:rPr>
                <w:rFonts w:ascii="Verdana" w:hAnsi="Verdana" w:cs="Arial"/>
              </w:rPr>
            </w:pPr>
            <w:r w:rsidRPr="003D51AD">
              <w:rPr>
                <w:rFonts w:ascii="Verdana" w:hAnsi="Verdana" w:cs="Arial"/>
              </w:rPr>
              <w:t>Tel</w:t>
            </w:r>
          </w:p>
        </w:tc>
        <w:tc>
          <w:tcPr>
            <w:tcW w:w="6996" w:type="dxa"/>
          </w:tcPr>
          <w:p w:rsidR="00827FBF" w:rsidRPr="003D51AD" w:rsidRDefault="00827FBF" w:rsidP="00105D78">
            <w:pPr>
              <w:rPr>
                <w:rFonts w:ascii="Verdana" w:hAnsi="Verdana" w:cs="Arial"/>
              </w:rPr>
            </w:pPr>
            <w:r w:rsidRPr="003D51AD">
              <w:rPr>
                <w:rFonts w:ascii="Verdana" w:hAnsi="Verdana" w:cs="Arial"/>
              </w:rPr>
              <w:t xml:space="preserve"> + (86) 755-83018618</w:t>
            </w:r>
            <w:r>
              <w:rPr>
                <w:rFonts w:ascii="Verdana" w:hAnsi="Verdana" w:cs="Arial" w:hint="eastAsia"/>
              </w:rPr>
              <w:t>-8806</w:t>
            </w:r>
          </w:p>
        </w:tc>
      </w:tr>
      <w:tr w:rsidR="00827FBF" w:rsidRPr="003D51AD" w:rsidTr="00105D78">
        <w:tc>
          <w:tcPr>
            <w:tcW w:w="1418" w:type="dxa"/>
          </w:tcPr>
          <w:p w:rsidR="00827FBF" w:rsidRPr="003D51AD" w:rsidRDefault="00827FBF" w:rsidP="00105D78">
            <w:pPr>
              <w:rPr>
                <w:rFonts w:ascii="Verdana" w:hAnsi="Verdana" w:cs="Arial"/>
              </w:rPr>
            </w:pPr>
            <w:r w:rsidRPr="003D51AD">
              <w:rPr>
                <w:rFonts w:ascii="Verdana" w:hAnsi="Verdana" w:cs="Arial"/>
              </w:rPr>
              <w:t>Fax</w:t>
            </w:r>
          </w:p>
        </w:tc>
        <w:tc>
          <w:tcPr>
            <w:tcW w:w="6996" w:type="dxa"/>
          </w:tcPr>
          <w:p w:rsidR="00827FBF" w:rsidRPr="003D51AD" w:rsidRDefault="00827FBF" w:rsidP="00105D78">
            <w:pPr>
              <w:rPr>
                <w:rFonts w:ascii="Verdana" w:hAnsi="Verdana" w:cs="Arial"/>
              </w:rPr>
            </w:pPr>
            <w:r w:rsidRPr="003D51AD">
              <w:rPr>
                <w:rFonts w:ascii="Verdana" w:hAnsi="Verdana" w:cs="Arial"/>
              </w:rPr>
              <w:t xml:space="preserve"> + (86) 755-83018319</w:t>
            </w:r>
          </w:p>
        </w:tc>
      </w:tr>
      <w:tr w:rsidR="00827FBF" w:rsidRPr="003D51AD" w:rsidTr="00105D78">
        <w:tc>
          <w:tcPr>
            <w:tcW w:w="1418" w:type="dxa"/>
          </w:tcPr>
          <w:p w:rsidR="00827FBF" w:rsidRPr="003D51AD" w:rsidRDefault="00827FBF" w:rsidP="00105D78">
            <w:pPr>
              <w:rPr>
                <w:rFonts w:ascii="Verdana" w:hAnsi="Verdana" w:cs="Arial"/>
              </w:rPr>
            </w:pPr>
            <w:r w:rsidRPr="003D51AD">
              <w:rPr>
                <w:rFonts w:ascii="Verdana" w:hAnsi="Verdana" w:cs="Arial"/>
              </w:rPr>
              <w:t>E-mail</w:t>
            </w:r>
          </w:p>
        </w:tc>
        <w:tc>
          <w:tcPr>
            <w:tcW w:w="6996" w:type="dxa"/>
          </w:tcPr>
          <w:p w:rsidR="00827FBF" w:rsidRPr="003D51AD" w:rsidRDefault="00CE7770" w:rsidP="00105D78">
            <w:pPr>
              <w:rPr>
                <w:rFonts w:ascii="Verdana" w:hAnsi="Verdana" w:cs="Arial"/>
              </w:rPr>
            </w:pPr>
            <w:hyperlink r:id="rId9" w:history="1">
              <w:r w:rsidR="00827FBF" w:rsidRPr="003D51AD">
                <w:rPr>
                  <w:rStyle w:val="a7"/>
                  <w:rFonts w:ascii="Verdana" w:hAnsi="Verdana" w:cs="Arial"/>
                </w:rPr>
                <w:t>sales@atcomemail.com</w:t>
              </w:r>
            </w:hyperlink>
          </w:p>
        </w:tc>
      </w:tr>
    </w:tbl>
    <w:p w:rsidR="00827FBF" w:rsidRPr="003D51AD" w:rsidRDefault="00827FBF" w:rsidP="00827FBF">
      <w:pPr>
        <w:jc w:val="center"/>
        <w:rPr>
          <w:rFonts w:ascii="Verdana" w:hAnsi="Verdana"/>
          <w:b/>
          <w:bCs/>
          <w:sz w:val="28"/>
        </w:rPr>
      </w:pPr>
      <w:bookmarkStart w:id="9" w:name="_Toc302393954"/>
    </w:p>
    <w:p w:rsidR="00827FBF" w:rsidRPr="003D51AD" w:rsidRDefault="00827FBF" w:rsidP="00827FBF">
      <w:pPr>
        <w:jc w:val="center"/>
        <w:rPr>
          <w:rFonts w:ascii="Verdana" w:hAnsi="Verdana"/>
          <w:b/>
          <w:bCs/>
          <w:sz w:val="28"/>
        </w:rPr>
      </w:pPr>
      <w:r w:rsidRPr="003D51AD">
        <w:rPr>
          <w:rFonts w:ascii="Verdana" w:hAnsi="Verdana"/>
          <w:b/>
          <w:bCs/>
          <w:sz w:val="28"/>
        </w:rPr>
        <w:t>Contact Technical Support</w:t>
      </w:r>
      <w:bookmarkEnd w:id="9"/>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419"/>
        <w:gridCol w:w="6996"/>
      </w:tblGrid>
      <w:tr w:rsidR="00827FBF" w:rsidRPr="003D51AD" w:rsidTr="00105D78">
        <w:tc>
          <w:tcPr>
            <w:tcW w:w="1419" w:type="dxa"/>
          </w:tcPr>
          <w:p w:rsidR="00827FBF" w:rsidRPr="003D51AD" w:rsidRDefault="00827FBF" w:rsidP="00105D78">
            <w:pPr>
              <w:rPr>
                <w:rFonts w:ascii="Verdana" w:hAnsi="Verdana" w:cs="Arial"/>
              </w:rPr>
            </w:pPr>
            <w:r w:rsidRPr="003D51AD">
              <w:rPr>
                <w:rFonts w:ascii="Verdana" w:hAnsi="Verdana" w:cs="Arial"/>
              </w:rPr>
              <w:t>Tel</w:t>
            </w:r>
          </w:p>
        </w:tc>
        <w:tc>
          <w:tcPr>
            <w:tcW w:w="6996" w:type="dxa"/>
          </w:tcPr>
          <w:p w:rsidR="00827FBF" w:rsidRPr="003D51AD" w:rsidRDefault="00827FBF" w:rsidP="00105D78">
            <w:pPr>
              <w:rPr>
                <w:rFonts w:ascii="Verdana" w:hAnsi="Verdana" w:cs="Arial"/>
              </w:rPr>
            </w:pPr>
            <w:r w:rsidRPr="003D51AD">
              <w:rPr>
                <w:rFonts w:ascii="Verdana" w:hAnsi="Verdana" w:cs="Arial"/>
              </w:rPr>
              <w:t xml:space="preserve"> + (86) 755-83018618</w:t>
            </w:r>
            <w:r>
              <w:rPr>
                <w:rFonts w:ascii="Verdana" w:hAnsi="Verdana" w:cs="Arial" w:hint="eastAsia"/>
              </w:rPr>
              <w:t>-8001</w:t>
            </w:r>
          </w:p>
        </w:tc>
      </w:tr>
      <w:tr w:rsidR="00827FBF" w:rsidRPr="003D51AD" w:rsidTr="00105D78">
        <w:tc>
          <w:tcPr>
            <w:tcW w:w="1419" w:type="dxa"/>
          </w:tcPr>
          <w:p w:rsidR="00827FBF" w:rsidRPr="003D51AD" w:rsidRDefault="00827FBF" w:rsidP="00105D78">
            <w:pPr>
              <w:rPr>
                <w:rFonts w:ascii="Verdana" w:hAnsi="Verdana" w:cs="Arial"/>
              </w:rPr>
            </w:pPr>
            <w:r w:rsidRPr="003D51AD">
              <w:rPr>
                <w:rFonts w:ascii="Verdana" w:hAnsi="Verdana" w:cs="Arial"/>
              </w:rPr>
              <w:t>E-mail</w:t>
            </w:r>
          </w:p>
        </w:tc>
        <w:tc>
          <w:tcPr>
            <w:tcW w:w="6996" w:type="dxa"/>
          </w:tcPr>
          <w:p w:rsidR="00827FBF" w:rsidRPr="003D51AD" w:rsidRDefault="00CE7770" w:rsidP="00105D78">
            <w:pPr>
              <w:rPr>
                <w:rFonts w:ascii="Verdana" w:hAnsi="Verdana" w:cs="Arial"/>
              </w:rPr>
            </w:pPr>
            <w:hyperlink r:id="rId10" w:history="1">
              <w:r w:rsidR="00827FBF" w:rsidRPr="003D51AD">
                <w:rPr>
                  <w:rStyle w:val="a7"/>
                  <w:rFonts w:ascii="Verdana" w:hAnsi="Verdana" w:cs="Arial"/>
                </w:rPr>
                <w:t>Support@atcomemail.com</w:t>
              </w:r>
            </w:hyperlink>
          </w:p>
        </w:tc>
      </w:tr>
    </w:tbl>
    <w:p w:rsidR="00827FBF" w:rsidRPr="003D51AD" w:rsidRDefault="00827FBF" w:rsidP="00827FBF">
      <w:pPr>
        <w:rPr>
          <w:rFonts w:ascii="Verdana" w:hAnsi="Verdana" w:cs="Arial"/>
        </w:rPr>
      </w:pPr>
    </w:p>
    <w:p w:rsidR="00827FBF" w:rsidRPr="003D51AD" w:rsidRDefault="00827FBF" w:rsidP="00827FBF">
      <w:pPr>
        <w:pStyle w:val="a8"/>
        <w:ind w:left="1" w:firstLineChars="0" w:firstLine="0"/>
        <w:rPr>
          <w:rFonts w:ascii="Verdana" w:hAnsi="Verdana" w:cs="Arial"/>
        </w:rPr>
      </w:pPr>
      <w:r w:rsidRPr="003D51AD">
        <w:rPr>
          <w:rFonts w:ascii="Verdana" w:eastAsia="Arial Unicode MS" w:hAnsi="Verdana"/>
          <w:b/>
          <w:sz w:val="28"/>
          <w:szCs w:val="28"/>
        </w:rPr>
        <w:t>Website Address</w:t>
      </w:r>
      <w:r w:rsidRPr="003D51AD">
        <w:rPr>
          <w:rFonts w:ascii="Verdana" w:hAnsi="Verdana" w:cs="Arial"/>
          <w:sz w:val="32"/>
          <w:szCs w:val="32"/>
        </w:rPr>
        <w:t>:</w:t>
      </w:r>
      <w:r w:rsidRPr="003D51AD">
        <w:rPr>
          <w:rFonts w:ascii="Verdana" w:hAnsi="Verdana" w:cs="Arial"/>
        </w:rPr>
        <w:t xml:space="preserve">  </w:t>
      </w:r>
      <w:hyperlink r:id="rId11" w:history="1">
        <w:r w:rsidRPr="003D51AD">
          <w:rPr>
            <w:rStyle w:val="a7"/>
            <w:rFonts w:ascii="Verdana" w:hAnsi="Verdana" w:cs="Arial"/>
          </w:rPr>
          <w:t>http://www.atcom.cn/</w:t>
        </w:r>
      </w:hyperlink>
    </w:p>
    <w:p w:rsidR="00827FBF" w:rsidRPr="003D51AD" w:rsidRDefault="00827FBF" w:rsidP="00827FBF">
      <w:pPr>
        <w:pStyle w:val="a8"/>
        <w:ind w:left="1" w:firstLineChars="0" w:firstLine="0"/>
        <w:rPr>
          <w:rFonts w:ascii="Verdana" w:hAnsi="Verdana"/>
        </w:rPr>
      </w:pPr>
      <w:smartTag w:uri="urn:schemas-microsoft-com:office:smarttags" w:element="place">
        <w:smartTag w:uri="urn:schemas-microsoft-com:office:smarttags" w:element="PlaceName">
          <w:r w:rsidRPr="003D51AD">
            <w:rPr>
              <w:rFonts w:ascii="Verdana" w:eastAsia="Arial Unicode MS" w:hAnsi="Verdana"/>
              <w:b/>
              <w:bCs/>
              <w:sz w:val="28"/>
              <w:szCs w:val="28"/>
            </w:rPr>
            <w:t>Download</w:t>
          </w:r>
        </w:smartTag>
        <w:r w:rsidRPr="003D51AD">
          <w:rPr>
            <w:rFonts w:ascii="Verdana" w:eastAsia="Arial Unicode MS" w:hAnsi="Verdana"/>
            <w:b/>
            <w:bCs/>
            <w:sz w:val="28"/>
            <w:szCs w:val="28"/>
          </w:rPr>
          <w:t xml:space="preserve"> </w:t>
        </w:r>
        <w:smartTag w:uri="urn:schemas-microsoft-com:office:smarttags" w:element="PlaceType">
          <w:r w:rsidRPr="003D51AD">
            <w:rPr>
              <w:rFonts w:ascii="Verdana" w:eastAsia="Arial Unicode MS" w:hAnsi="Verdana"/>
              <w:b/>
              <w:bCs/>
              <w:sz w:val="28"/>
              <w:szCs w:val="28"/>
            </w:rPr>
            <w:t>Center</w:t>
          </w:r>
        </w:smartTag>
      </w:smartTag>
      <w:r w:rsidRPr="003D51AD">
        <w:rPr>
          <w:rFonts w:ascii="Verdana" w:hAnsi="Verdana" w:cs="Arial"/>
          <w:sz w:val="32"/>
          <w:szCs w:val="32"/>
        </w:rPr>
        <w:t>:</w:t>
      </w:r>
      <w:r w:rsidRPr="003D51AD">
        <w:rPr>
          <w:rFonts w:ascii="Verdana" w:hAnsi="Verdana" w:cs="Arial"/>
          <w:color w:val="000000"/>
          <w:sz w:val="32"/>
          <w:szCs w:val="32"/>
        </w:rPr>
        <w:t xml:space="preserve"> </w:t>
      </w:r>
      <w:hyperlink r:id="rId12" w:history="1">
        <w:r w:rsidRPr="003D51AD">
          <w:rPr>
            <w:rStyle w:val="a7"/>
            <w:rFonts w:ascii="Verdana" w:hAnsi="Verdana" w:cs="Arial"/>
          </w:rPr>
          <w:t>http://www.atcom.cn/download.html</w:t>
        </w:r>
      </w:hyperlink>
    </w:p>
    <w:p w:rsidR="007A558A" w:rsidRPr="00827FBF" w:rsidRDefault="007A558A" w:rsidP="004875F7">
      <w:pPr>
        <w:pStyle w:val="a8"/>
        <w:spacing w:line="360" w:lineRule="auto"/>
        <w:ind w:left="1" w:firstLineChars="0" w:firstLine="0"/>
      </w:pPr>
    </w:p>
    <w:p w:rsidR="007A558A" w:rsidRPr="004875F7" w:rsidRDefault="007A558A" w:rsidP="004875F7">
      <w:pPr>
        <w:widowControl/>
        <w:spacing w:line="360" w:lineRule="auto"/>
        <w:jc w:val="left"/>
        <w:rPr>
          <w:b/>
          <w:bCs/>
          <w:kern w:val="44"/>
          <w:sz w:val="44"/>
          <w:szCs w:val="44"/>
        </w:rPr>
      </w:pPr>
    </w:p>
    <w:p w:rsidR="007A558A" w:rsidRPr="004875F7" w:rsidRDefault="007A558A">
      <w:pPr>
        <w:widowControl/>
        <w:jc w:val="left"/>
        <w:rPr>
          <w:b/>
          <w:bCs/>
          <w:kern w:val="44"/>
          <w:sz w:val="44"/>
          <w:szCs w:val="44"/>
        </w:rPr>
      </w:pPr>
    </w:p>
    <w:p w:rsidR="007A558A" w:rsidRPr="004875F7" w:rsidRDefault="007A558A">
      <w:pPr>
        <w:widowControl/>
        <w:jc w:val="left"/>
        <w:rPr>
          <w:b/>
          <w:bCs/>
          <w:kern w:val="44"/>
          <w:sz w:val="44"/>
          <w:szCs w:val="44"/>
        </w:rPr>
      </w:pPr>
    </w:p>
    <w:p w:rsidR="004875F7" w:rsidRDefault="004875F7" w:rsidP="005868F7">
      <w:pPr>
        <w:rPr>
          <w:b/>
          <w:sz w:val="36"/>
          <w:szCs w:val="36"/>
        </w:rPr>
      </w:pPr>
      <w:bookmarkStart w:id="10" w:name="OLE_LINK3"/>
      <w:bookmarkStart w:id="11" w:name="OLE_LINK4"/>
    </w:p>
    <w:p w:rsidR="002C59FB" w:rsidRDefault="002C59FB" w:rsidP="005868F7">
      <w:pPr>
        <w:rPr>
          <w:b/>
          <w:sz w:val="36"/>
          <w:szCs w:val="36"/>
        </w:rPr>
      </w:pPr>
    </w:p>
    <w:bookmarkEnd w:id="10"/>
    <w:bookmarkEnd w:id="11"/>
    <w:p w:rsidR="006A51DE" w:rsidRDefault="006A51DE" w:rsidP="006A51DE">
      <w:pPr>
        <w:rPr>
          <w:kern w:val="44"/>
          <w:sz w:val="44"/>
          <w:szCs w:val="44"/>
        </w:rPr>
      </w:pPr>
      <w:r>
        <w:br w:type="page"/>
      </w:r>
    </w:p>
    <w:sdt>
      <w:sdtPr>
        <w:rPr>
          <w:rFonts w:asciiTheme="minorHAnsi" w:eastAsiaTheme="minorEastAsia" w:hAnsiTheme="minorHAnsi" w:cstheme="minorBidi"/>
          <w:b w:val="0"/>
          <w:bCs w:val="0"/>
          <w:color w:val="auto"/>
          <w:kern w:val="2"/>
          <w:sz w:val="21"/>
          <w:szCs w:val="22"/>
          <w:lang w:val="zh-CN"/>
        </w:rPr>
        <w:id w:val="1149338"/>
        <w:docPartObj>
          <w:docPartGallery w:val="Table of Contents"/>
          <w:docPartUnique/>
        </w:docPartObj>
      </w:sdtPr>
      <w:sdtEndPr>
        <w:rPr>
          <w:lang w:val="en-US"/>
        </w:rPr>
      </w:sdtEndPr>
      <w:sdtContent>
        <w:p w:rsidR="006A51DE" w:rsidRDefault="00827FBF" w:rsidP="004D16D2">
          <w:pPr>
            <w:pStyle w:val="TOC"/>
            <w:ind w:firstLineChars="2040" w:firstLine="4284"/>
            <w:rPr>
              <w:b w:val="0"/>
              <w:sz w:val="84"/>
              <w:szCs w:val="84"/>
            </w:rPr>
          </w:pPr>
          <w:r>
            <w:rPr>
              <w:rFonts w:hint="eastAsia"/>
              <w:b w:val="0"/>
              <w:sz w:val="84"/>
              <w:szCs w:val="84"/>
            </w:rPr>
            <w:t>Content</w:t>
          </w:r>
        </w:p>
        <w:p w:rsidR="00CC2C0D" w:rsidRPr="00F02D00" w:rsidRDefault="00CC2C0D" w:rsidP="00CC2C0D"/>
        <w:p w:rsidR="00F02D00" w:rsidRDefault="00CE7770">
          <w:pPr>
            <w:pStyle w:val="10"/>
            <w:tabs>
              <w:tab w:val="right" w:leader="dot" w:pos="10937"/>
            </w:tabs>
            <w:rPr>
              <w:noProof/>
            </w:rPr>
          </w:pPr>
          <w:r w:rsidRPr="00F02D00">
            <w:fldChar w:fldCharType="begin"/>
          </w:r>
          <w:r w:rsidR="006A51DE" w:rsidRPr="00F02D00">
            <w:instrText xml:space="preserve"> TOC \o "1-3" \h \z \u </w:instrText>
          </w:r>
          <w:r w:rsidRPr="00F02D00">
            <w:fldChar w:fldCharType="separate"/>
          </w:r>
          <w:hyperlink w:anchor="_Toc423796128" w:history="1">
            <w:r w:rsidR="00F02D00" w:rsidRPr="004C377F">
              <w:rPr>
                <w:rStyle w:val="a7"/>
                <w:rFonts w:ascii="Verdana" w:hAnsi="Verdana"/>
                <w:noProof/>
              </w:rPr>
              <w:t>Contact ATCOM</w:t>
            </w:r>
            <w:r w:rsidR="00F02D00">
              <w:rPr>
                <w:noProof/>
                <w:webHidden/>
              </w:rPr>
              <w:tab/>
            </w:r>
            <w:r>
              <w:rPr>
                <w:noProof/>
                <w:webHidden/>
              </w:rPr>
              <w:fldChar w:fldCharType="begin"/>
            </w:r>
            <w:r w:rsidR="00F02D00">
              <w:rPr>
                <w:noProof/>
                <w:webHidden/>
              </w:rPr>
              <w:instrText xml:space="preserve"> PAGEREF _Toc423796128 \h </w:instrText>
            </w:r>
            <w:r>
              <w:rPr>
                <w:noProof/>
                <w:webHidden/>
              </w:rPr>
            </w:r>
            <w:r>
              <w:rPr>
                <w:noProof/>
                <w:webHidden/>
              </w:rPr>
              <w:fldChar w:fldCharType="separate"/>
            </w:r>
            <w:r w:rsidR="00887BB3">
              <w:rPr>
                <w:noProof/>
                <w:webHidden/>
              </w:rPr>
              <w:t>2</w:t>
            </w:r>
            <w:r>
              <w:rPr>
                <w:noProof/>
                <w:webHidden/>
              </w:rPr>
              <w:fldChar w:fldCharType="end"/>
            </w:r>
          </w:hyperlink>
        </w:p>
        <w:p w:rsidR="00F02D00" w:rsidRDefault="00CE7770">
          <w:pPr>
            <w:pStyle w:val="10"/>
            <w:tabs>
              <w:tab w:val="right" w:leader="dot" w:pos="10937"/>
            </w:tabs>
            <w:rPr>
              <w:noProof/>
            </w:rPr>
          </w:pPr>
          <w:hyperlink w:anchor="_Toc423796129" w:history="1">
            <w:r w:rsidR="00F02D00" w:rsidRPr="004C377F">
              <w:rPr>
                <w:rStyle w:val="a7"/>
                <w:rFonts w:ascii="Verdana" w:hAnsi="Verdana"/>
                <w:noProof/>
              </w:rPr>
              <w:t>Overview of ATCOM</w:t>
            </w:r>
            <w:r w:rsidR="00F02D00">
              <w:rPr>
                <w:noProof/>
                <w:webHidden/>
              </w:rPr>
              <w:tab/>
            </w:r>
            <w:r>
              <w:rPr>
                <w:noProof/>
                <w:webHidden/>
              </w:rPr>
              <w:fldChar w:fldCharType="begin"/>
            </w:r>
            <w:r w:rsidR="00F02D00">
              <w:rPr>
                <w:noProof/>
                <w:webHidden/>
              </w:rPr>
              <w:instrText xml:space="preserve"> PAGEREF _Toc423796129 \h </w:instrText>
            </w:r>
            <w:r>
              <w:rPr>
                <w:noProof/>
                <w:webHidden/>
              </w:rPr>
            </w:r>
            <w:r>
              <w:rPr>
                <w:noProof/>
                <w:webHidden/>
              </w:rPr>
              <w:fldChar w:fldCharType="separate"/>
            </w:r>
            <w:r w:rsidR="00887BB3">
              <w:rPr>
                <w:noProof/>
                <w:webHidden/>
              </w:rPr>
              <w:t>2</w:t>
            </w:r>
            <w:r>
              <w:rPr>
                <w:noProof/>
                <w:webHidden/>
              </w:rPr>
              <w:fldChar w:fldCharType="end"/>
            </w:r>
          </w:hyperlink>
        </w:p>
        <w:p w:rsidR="00F02D00" w:rsidRDefault="00CE7770">
          <w:pPr>
            <w:pStyle w:val="10"/>
            <w:tabs>
              <w:tab w:val="right" w:leader="dot" w:pos="10937"/>
            </w:tabs>
            <w:rPr>
              <w:noProof/>
            </w:rPr>
          </w:pPr>
          <w:hyperlink w:anchor="_Toc423796130" w:history="1">
            <w:r w:rsidR="00F02D00" w:rsidRPr="004C377F">
              <w:rPr>
                <w:rStyle w:val="a7"/>
                <w:rFonts w:asciiTheme="majorHAnsi" w:hAnsiTheme="majorHAnsi"/>
                <w:noProof/>
              </w:rPr>
              <w:t>How to provision ATCOM IP Phone</w:t>
            </w:r>
            <w:r w:rsidR="00F02D00">
              <w:rPr>
                <w:noProof/>
                <w:webHidden/>
              </w:rPr>
              <w:tab/>
            </w:r>
            <w:r>
              <w:rPr>
                <w:noProof/>
                <w:webHidden/>
              </w:rPr>
              <w:fldChar w:fldCharType="begin"/>
            </w:r>
            <w:r w:rsidR="00F02D00">
              <w:rPr>
                <w:noProof/>
                <w:webHidden/>
              </w:rPr>
              <w:instrText xml:space="preserve"> PAGEREF _Toc423796130 \h </w:instrText>
            </w:r>
            <w:r>
              <w:rPr>
                <w:noProof/>
                <w:webHidden/>
              </w:rPr>
            </w:r>
            <w:r>
              <w:rPr>
                <w:noProof/>
                <w:webHidden/>
              </w:rPr>
              <w:fldChar w:fldCharType="separate"/>
            </w:r>
            <w:r w:rsidR="00887BB3">
              <w:rPr>
                <w:noProof/>
                <w:webHidden/>
              </w:rPr>
              <w:t>4</w:t>
            </w:r>
            <w:r>
              <w:rPr>
                <w:noProof/>
                <w:webHidden/>
              </w:rPr>
              <w:fldChar w:fldCharType="end"/>
            </w:r>
          </w:hyperlink>
        </w:p>
        <w:p w:rsidR="00F02D00" w:rsidRDefault="00CE7770">
          <w:pPr>
            <w:pStyle w:val="20"/>
            <w:rPr>
              <w:noProof/>
            </w:rPr>
          </w:pPr>
          <w:hyperlink w:anchor="_Toc423796131" w:history="1">
            <w:r w:rsidR="00F02D00" w:rsidRPr="004C377F">
              <w:rPr>
                <w:rStyle w:val="a7"/>
                <w:rFonts w:ascii="Verdana" w:hAnsi="Verdana"/>
                <w:noProof/>
              </w:rPr>
              <w:t>1.</w:t>
            </w:r>
            <w:r w:rsidR="00F02D00">
              <w:rPr>
                <w:noProof/>
              </w:rPr>
              <w:tab/>
            </w:r>
            <w:r w:rsidR="00F02D00" w:rsidRPr="004C377F">
              <w:rPr>
                <w:rStyle w:val="a7"/>
                <w:rFonts w:ascii="Verdana" w:hAnsi="Verdana"/>
                <w:noProof/>
              </w:rPr>
              <w:t>Introduction</w:t>
            </w:r>
            <w:r w:rsidR="00F02D00">
              <w:rPr>
                <w:noProof/>
                <w:webHidden/>
              </w:rPr>
              <w:tab/>
            </w:r>
            <w:r>
              <w:rPr>
                <w:noProof/>
                <w:webHidden/>
              </w:rPr>
              <w:fldChar w:fldCharType="begin"/>
            </w:r>
            <w:r w:rsidR="00F02D00">
              <w:rPr>
                <w:noProof/>
                <w:webHidden/>
              </w:rPr>
              <w:instrText xml:space="preserve"> PAGEREF _Toc423796131 \h </w:instrText>
            </w:r>
            <w:r>
              <w:rPr>
                <w:noProof/>
                <w:webHidden/>
              </w:rPr>
            </w:r>
            <w:r>
              <w:rPr>
                <w:noProof/>
                <w:webHidden/>
              </w:rPr>
              <w:fldChar w:fldCharType="separate"/>
            </w:r>
            <w:r w:rsidR="00887BB3">
              <w:rPr>
                <w:noProof/>
                <w:webHidden/>
              </w:rPr>
              <w:t>4</w:t>
            </w:r>
            <w:r>
              <w:rPr>
                <w:noProof/>
                <w:webHidden/>
              </w:rPr>
              <w:fldChar w:fldCharType="end"/>
            </w:r>
          </w:hyperlink>
        </w:p>
        <w:p w:rsidR="00F02D00" w:rsidRDefault="00CE7770" w:rsidP="00F02D00">
          <w:pPr>
            <w:pStyle w:val="30"/>
            <w:ind w:leftChars="0" w:left="0" w:firstLineChars="200" w:firstLine="420"/>
            <w:rPr>
              <w:noProof/>
            </w:rPr>
          </w:pPr>
          <w:hyperlink w:anchor="_Toc423796132" w:history="1">
            <w:r w:rsidR="00F02D00">
              <w:rPr>
                <w:rStyle w:val="a7"/>
                <w:rFonts w:ascii="Verdana"/>
                <w:noProof/>
                <w:kern w:val="0"/>
              </w:rPr>
              <w:t>2</w:t>
            </w:r>
            <w:r w:rsidR="00F02D00">
              <w:rPr>
                <w:rStyle w:val="a7"/>
                <w:rFonts w:ascii="Verdana" w:hint="eastAsia"/>
                <w:noProof/>
                <w:kern w:val="0"/>
              </w:rPr>
              <w:t xml:space="preserve">.  </w:t>
            </w:r>
            <w:r w:rsidR="00F02D00" w:rsidRPr="004C377F">
              <w:rPr>
                <w:rStyle w:val="a7"/>
                <w:rFonts w:ascii="Verdana"/>
                <w:noProof/>
                <w:kern w:val="0"/>
              </w:rPr>
              <w:t>Obtaining Configuration Information</w:t>
            </w:r>
            <w:r w:rsidR="00F02D00">
              <w:rPr>
                <w:noProof/>
                <w:webHidden/>
              </w:rPr>
              <w:tab/>
            </w:r>
            <w:r>
              <w:rPr>
                <w:noProof/>
                <w:webHidden/>
              </w:rPr>
              <w:fldChar w:fldCharType="begin"/>
            </w:r>
            <w:r w:rsidR="00F02D00">
              <w:rPr>
                <w:noProof/>
                <w:webHidden/>
              </w:rPr>
              <w:instrText xml:space="preserve"> PAGEREF _Toc423796132 \h </w:instrText>
            </w:r>
            <w:r>
              <w:rPr>
                <w:noProof/>
                <w:webHidden/>
              </w:rPr>
            </w:r>
            <w:r>
              <w:rPr>
                <w:noProof/>
                <w:webHidden/>
              </w:rPr>
              <w:fldChar w:fldCharType="separate"/>
            </w:r>
            <w:r w:rsidR="00887BB3">
              <w:rPr>
                <w:noProof/>
                <w:webHidden/>
              </w:rPr>
              <w:t>4</w:t>
            </w:r>
            <w:r>
              <w:rPr>
                <w:noProof/>
                <w:webHidden/>
              </w:rPr>
              <w:fldChar w:fldCharType="end"/>
            </w:r>
          </w:hyperlink>
        </w:p>
        <w:p w:rsidR="00F02D00" w:rsidRDefault="00CE7770">
          <w:pPr>
            <w:pStyle w:val="30"/>
            <w:rPr>
              <w:noProof/>
            </w:rPr>
          </w:pPr>
          <w:hyperlink w:anchor="_Toc423796133" w:history="1">
            <w:r w:rsidR="00F02D00" w:rsidRPr="004C377F">
              <w:rPr>
                <w:rStyle w:val="a7"/>
                <w:rFonts w:ascii="Verdana"/>
                <w:noProof/>
                <w:kern w:val="0"/>
              </w:rPr>
              <w:t>2.1.</w:t>
            </w:r>
            <w:r w:rsidR="00F02D00">
              <w:rPr>
                <w:noProof/>
              </w:rPr>
              <w:tab/>
            </w:r>
            <w:r w:rsidR="00F02D00" w:rsidRPr="004C377F">
              <w:rPr>
                <w:rStyle w:val="a7"/>
                <w:rFonts w:ascii="Verdana"/>
                <w:noProof/>
                <w:kern w:val="0"/>
              </w:rPr>
              <w:t>Obtaining Configuration Files</w:t>
            </w:r>
            <w:r w:rsidR="00F02D00" w:rsidRPr="004C377F">
              <w:rPr>
                <w:rStyle w:val="a7"/>
                <w:rFonts w:ascii="Verdana" w:hint="eastAsia"/>
                <w:noProof/>
                <w:kern w:val="0"/>
              </w:rPr>
              <w:t>：</w:t>
            </w:r>
            <w:r w:rsidR="00F02D00">
              <w:rPr>
                <w:noProof/>
                <w:webHidden/>
              </w:rPr>
              <w:tab/>
            </w:r>
            <w:r>
              <w:rPr>
                <w:noProof/>
                <w:webHidden/>
              </w:rPr>
              <w:fldChar w:fldCharType="begin"/>
            </w:r>
            <w:r w:rsidR="00F02D00">
              <w:rPr>
                <w:noProof/>
                <w:webHidden/>
              </w:rPr>
              <w:instrText xml:space="preserve"> PAGEREF _Toc423796133 \h </w:instrText>
            </w:r>
            <w:r>
              <w:rPr>
                <w:noProof/>
                <w:webHidden/>
              </w:rPr>
            </w:r>
            <w:r>
              <w:rPr>
                <w:noProof/>
                <w:webHidden/>
              </w:rPr>
              <w:fldChar w:fldCharType="separate"/>
            </w:r>
            <w:r w:rsidR="00887BB3">
              <w:rPr>
                <w:noProof/>
                <w:webHidden/>
              </w:rPr>
              <w:t>4</w:t>
            </w:r>
            <w:r>
              <w:rPr>
                <w:noProof/>
                <w:webHidden/>
              </w:rPr>
              <w:fldChar w:fldCharType="end"/>
            </w:r>
          </w:hyperlink>
        </w:p>
        <w:p w:rsidR="00F02D00" w:rsidRDefault="00CE7770">
          <w:pPr>
            <w:pStyle w:val="30"/>
            <w:rPr>
              <w:noProof/>
            </w:rPr>
          </w:pPr>
          <w:hyperlink w:anchor="_Toc423796134" w:history="1">
            <w:r w:rsidR="00F02D00" w:rsidRPr="004C377F">
              <w:rPr>
                <w:rStyle w:val="a7"/>
                <w:rFonts w:ascii="Verdana"/>
                <w:noProof/>
                <w:kern w:val="0"/>
              </w:rPr>
              <w:t>2.2.</w:t>
            </w:r>
            <w:r w:rsidR="00F02D00">
              <w:rPr>
                <w:noProof/>
              </w:rPr>
              <w:tab/>
            </w:r>
            <w:r w:rsidR="00F02D00" w:rsidRPr="004C377F">
              <w:rPr>
                <w:rStyle w:val="a7"/>
                <w:rFonts w:ascii="Verdana"/>
                <w:noProof/>
                <w:kern w:val="0"/>
              </w:rPr>
              <w:t>Obtaining phone information</w:t>
            </w:r>
            <w:r w:rsidR="00F02D00" w:rsidRPr="004C377F">
              <w:rPr>
                <w:rStyle w:val="a7"/>
                <w:rFonts w:ascii="Verdana" w:hint="eastAsia"/>
                <w:noProof/>
                <w:kern w:val="0"/>
              </w:rPr>
              <w:t>：</w:t>
            </w:r>
            <w:r w:rsidR="00F02D00">
              <w:rPr>
                <w:noProof/>
                <w:webHidden/>
              </w:rPr>
              <w:tab/>
            </w:r>
            <w:r>
              <w:rPr>
                <w:noProof/>
                <w:webHidden/>
              </w:rPr>
              <w:fldChar w:fldCharType="begin"/>
            </w:r>
            <w:r w:rsidR="00F02D00">
              <w:rPr>
                <w:noProof/>
                <w:webHidden/>
              </w:rPr>
              <w:instrText xml:space="preserve"> PAGEREF _Toc423796134 \h </w:instrText>
            </w:r>
            <w:r>
              <w:rPr>
                <w:noProof/>
                <w:webHidden/>
              </w:rPr>
            </w:r>
            <w:r>
              <w:rPr>
                <w:noProof/>
                <w:webHidden/>
              </w:rPr>
              <w:fldChar w:fldCharType="separate"/>
            </w:r>
            <w:r w:rsidR="00887BB3">
              <w:rPr>
                <w:noProof/>
                <w:webHidden/>
              </w:rPr>
              <w:t>4</w:t>
            </w:r>
            <w:r>
              <w:rPr>
                <w:noProof/>
                <w:webHidden/>
              </w:rPr>
              <w:fldChar w:fldCharType="end"/>
            </w:r>
          </w:hyperlink>
        </w:p>
        <w:p w:rsidR="00F02D00" w:rsidRDefault="00CE7770" w:rsidP="00F02D00">
          <w:pPr>
            <w:pStyle w:val="30"/>
            <w:ind w:leftChars="0" w:left="0" w:firstLineChars="200" w:firstLine="420"/>
            <w:rPr>
              <w:noProof/>
            </w:rPr>
          </w:pPr>
          <w:hyperlink w:anchor="_Toc423796135" w:history="1">
            <w:r w:rsidR="00F02D00" w:rsidRPr="004C377F">
              <w:rPr>
                <w:rStyle w:val="a7"/>
                <w:rFonts w:ascii="Verdana"/>
                <w:noProof/>
                <w:kern w:val="0"/>
              </w:rPr>
              <w:t>3.</w:t>
            </w:r>
            <w:r w:rsidR="00F02D00">
              <w:rPr>
                <w:rFonts w:hint="eastAsia"/>
                <w:noProof/>
              </w:rPr>
              <w:t xml:space="preserve">  </w:t>
            </w:r>
            <w:r w:rsidR="00F02D00" w:rsidRPr="004C377F">
              <w:rPr>
                <w:rStyle w:val="a7"/>
                <w:rFonts w:ascii="Verdana"/>
                <w:noProof/>
                <w:kern w:val="0"/>
              </w:rPr>
              <w:t>Managing Configuration Files</w:t>
            </w:r>
            <w:r w:rsidR="00F02D00">
              <w:rPr>
                <w:noProof/>
                <w:webHidden/>
              </w:rPr>
              <w:tab/>
            </w:r>
            <w:r>
              <w:rPr>
                <w:noProof/>
                <w:webHidden/>
              </w:rPr>
              <w:fldChar w:fldCharType="begin"/>
            </w:r>
            <w:r w:rsidR="00F02D00">
              <w:rPr>
                <w:noProof/>
                <w:webHidden/>
              </w:rPr>
              <w:instrText xml:space="preserve"> PAGEREF _Toc423796135 \h </w:instrText>
            </w:r>
            <w:r>
              <w:rPr>
                <w:noProof/>
                <w:webHidden/>
              </w:rPr>
            </w:r>
            <w:r>
              <w:rPr>
                <w:noProof/>
                <w:webHidden/>
              </w:rPr>
              <w:fldChar w:fldCharType="separate"/>
            </w:r>
            <w:r w:rsidR="00887BB3">
              <w:rPr>
                <w:noProof/>
                <w:webHidden/>
              </w:rPr>
              <w:t>5</w:t>
            </w:r>
            <w:r>
              <w:rPr>
                <w:noProof/>
                <w:webHidden/>
              </w:rPr>
              <w:fldChar w:fldCharType="end"/>
            </w:r>
          </w:hyperlink>
        </w:p>
        <w:p w:rsidR="00F02D00" w:rsidRDefault="00CE7770">
          <w:pPr>
            <w:pStyle w:val="30"/>
            <w:rPr>
              <w:noProof/>
            </w:rPr>
          </w:pPr>
          <w:hyperlink w:anchor="_Toc423796136" w:history="1">
            <w:r w:rsidR="00F02D00" w:rsidRPr="004C377F">
              <w:rPr>
                <w:rStyle w:val="a7"/>
                <w:rFonts w:ascii="Verdana"/>
                <w:noProof/>
                <w:kern w:val="0"/>
              </w:rPr>
              <w:t>3.1.</w:t>
            </w:r>
            <w:r w:rsidR="00F02D00">
              <w:rPr>
                <w:noProof/>
              </w:rPr>
              <w:tab/>
            </w:r>
            <w:r w:rsidR="00F02D00" w:rsidRPr="004C377F">
              <w:rPr>
                <w:rStyle w:val="a7"/>
                <w:rFonts w:ascii="Verdana"/>
                <w:noProof/>
                <w:kern w:val="0"/>
              </w:rPr>
              <w:t>Editing Common CFG file</w:t>
            </w:r>
            <w:r w:rsidR="00F02D00" w:rsidRPr="004C377F">
              <w:rPr>
                <w:rStyle w:val="a7"/>
                <w:rFonts w:ascii="Verdana" w:hint="eastAsia"/>
                <w:noProof/>
                <w:kern w:val="0"/>
              </w:rPr>
              <w:t>：</w:t>
            </w:r>
            <w:r w:rsidR="00F02D00">
              <w:rPr>
                <w:noProof/>
                <w:webHidden/>
              </w:rPr>
              <w:tab/>
            </w:r>
            <w:r>
              <w:rPr>
                <w:noProof/>
                <w:webHidden/>
              </w:rPr>
              <w:fldChar w:fldCharType="begin"/>
            </w:r>
            <w:r w:rsidR="00F02D00">
              <w:rPr>
                <w:noProof/>
                <w:webHidden/>
              </w:rPr>
              <w:instrText xml:space="preserve"> PAGEREF _Toc423796136 \h </w:instrText>
            </w:r>
            <w:r>
              <w:rPr>
                <w:noProof/>
                <w:webHidden/>
              </w:rPr>
            </w:r>
            <w:r>
              <w:rPr>
                <w:noProof/>
                <w:webHidden/>
              </w:rPr>
              <w:fldChar w:fldCharType="separate"/>
            </w:r>
            <w:r w:rsidR="00887BB3">
              <w:rPr>
                <w:noProof/>
                <w:webHidden/>
              </w:rPr>
              <w:t>5</w:t>
            </w:r>
            <w:r>
              <w:rPr>
                <w:noProof/>
                <w:webHidden/>
              </w:rPr>
              <w:fldChar w:fldCharType="end"/>
            </w:r>
          </w:hyperlink>
        </w:p>
        <w:p w:rsidR="00F02D00" w:rsidRDefault="00CE7770">
          <w:pPr>
            <w:pStyle w:val="30"/>
            <w:rPr>
              <w:noProof/>
            </w:rPr>
          </w:pPr>
          <w:hyperlink w:anchor="_Toc423796137" w:history="1">
            <w:r w:rsidR="00F02D00" w:rsidRPr="004C377F">
              <w:rPr>
                <w:rStyle w:val="a7"/>
                <w:rFonts w:ascii="Verdana"/>
                <w:noProof/>
                <w:kern w:val="0"/>
              </w:rPr>
              <w:t>3.2.</w:t>
            </w:r>
            <w:r w:rsidR="00F02D00">
              <w:rPr>
                <w:noProof/>
              </w:rPr>
              <w:tab/>
            </w:r>
            <w:r w:rsidR="00F02D00" w:rsidRPr="004C377F">
              <w:rPr>
                <w:rStyle w:val="a7"/>
                <w:rFonts w:ascii="Verdana"/>
                <w:noProof/>
                <w:kern w:val="0"/>
              </w:rPr>
              <w:t>Editing MAC-Oriented CFG file</w:t>
            </w:r>
            <w:r w:rsidR="00F02D00" w:rsidRPr="004C377F">
              <w:rPr>
                <w:rStyle w:val="a7"/>
                <w:rFonts w:ascii="Verdana" w:hint="eastAsia"/>
                <w:noProof/>
                <w:kern w:val="0"/>
              </w:rPr>
              <w:t>：</w:t>
            </w:r>
            <w:r w:rsidR="00F02D00">
              <w:rPr>
                <w:noProof/>
                <w:webHidden/>
              </w:rPr>
              <w:tab/>
            </w:r>
            <w:r>
              <w:rPr>
                <w:noProof/>
                <w:webHidden/>
              </w:rPr>
              <w:fldChar w:fldCharType="begin"/>
            </w:r>
            <w:r w:rsidR="00F02D00">
              <w:rPr>
                <w:noProof/>
                <w:webHidden/>
              </w:rPr>
              <w:instrText xml:space="preserve"> PAGEREF _Toc423796137 \h </w:instrText>
            </w:r>
            <w:r>
              <w:rPr>
                <w:noProof/>
                <w:webHidden/>
              </w:rPr>
            </w:r>
            <w:r>
              <w:rPr>
                <w:noProof/>
                <w:webHidden/>
              </w:rPr>
              <w:fldChar w:fldCharType="separate"/>
            </w:r>
            <w:r w:rsidR="00887BB3">
              <w:rPr>
                <w:noProof/>
                <w:webHidden/>
              </w:rPr>
              <w:t>23</w:t>
            </w:r>
            <w:r>
              <w:rPr>
                <w:noProof/>
                <w:webHidden/>
              </w:rPr>
              <w:fldChar w:fldCharType="end"/>
            </w:r>
          </w:hyperlink>
        </w:p>
        <w:p w:rsidR="00F02D00" w:rsidRDefault="00CE7770">
          <w:pPr>
            <w:pStyle w:val="20"/>
            <w:rPr>
              <w:noProof/>
            </w:rPr>
          </w:pPr>
          <w:hyperlink w:anchor="_Toc423796138" w:history="1">
            <w:r w:rsidR="00F02D00" w:rsidRPr="004C377F">
              <w:rPr>
                <w:rStyle w:val="a7"/>
                <w:rFonts w:ascii="Verdana" w:hAnsi="Verdana"/>
                <w:noProof/>
              </w:rPr>
              <w:t>4.</w:t>
            </w:r>
            <w:r w:rsidR="00F02D00">
              <w:rPr>
                <w:noProof/>
              </w:rPr>
              <w:tab/>
            </w:r>
            <w:r w:rsidR="00F02D00" w:rsidRPr="004C377F">
              <w:rPr>
                <w:rStyle w:val="a7"/>
                <w:rFonts w:ascii="Verdana" w:hAnsi="Verdana"/>
                <w:noProof/>
              </w:rPr>
              <w:t>Configuring a TFTP Server</w:t>
            </w:r>
            <w:r w:rsidR="00F02D00">
              <w:rPr>
                <w:noProof/>
                <w:webHidden/>
              </w:rPr>
              <w:tab/>
            </w:r>
            <w:r>
              <w:rPr>
                <w:noProof/>
                <w:webHidden/>
              </w:rPr>
              <w:fldChar w:fldCharType="begin"/>
            </w:r>
            <w:r w:rsidR="00F02D00">
              <w:rPr>
                <w:noProof/>
                <w:webHidden/>
              </w:rPr>
              <w:instrText xml:space="preserve"> PAGEREF _Toc423796138 \h </w:instrText>
            </w:r>
            <w:r>
              <w:rPr>
                <w:noProof/>
                <w:webHidden/>
              </w:rPr>
            </w:r>
            <w:r>
              <w:rPr>
                <w:noProof/>
                <w:webHidden/>
              </w:rPr>
              <w:fldChar w:fldCharType="separate"/>
            </w:r>
            <w:r w:rsidR="00887BB3">
              <w:rPr>
                <w:noProof/>
                <w:webHidden/>
              </w:rPr>
              <w:t>35</w:t>
            </w:r>
            <w:r>
              <w:rPr>
                <w:noProof/>
                <w:webHidden/>
              </w:rPr>
              <w:fldChar w:fldCharType="end"/>
            </w:r>
          </w:hyperlink>
        </w:p>
        <w:p w:rsidR="00F02D00" w:rsidRDefault="00CE7770">
          <w:pPr>
            <w:pStyle w:val="30"/>
            <w:rPr>
              <w:noProof/>
            </w:rPr>
          </w:pPr>
          <w:hyperlink w:anchor="_Toc423796139" w:history="1">
            <w:r w:rsidR="00F02D00" w:rsidRPr="004C377F">
              <w:rPr>
                <w:rStyle w:val="a7"/>
                <w:rFonts w:ascii="Verdana"/>
                <w:noProof/>
                <w:kern w:val="0"/>
              </w:rPr>
              <w:t>4.1 Preparing a Root Directory</w:t>
            </w:r>
            <w:r w:rsidR="00F02D00">
              <w:rPr>
                <w:noProof/>
                <w:webHidden/>
              </w:rPr>
              <w:tab/>
            </w:r>
            <w:r>
              <w:rPr>
                <w:noProof/>
                <w:webHidden/>
              </w:rPr>
              <w:fldChar w:fldCharType="begin"/>
            </w:r>
            <w:r w:rsidR="00F02D00">
              <w:rPr>
                <w:noProof/>
                <w:webHidden/>
              </w:rPr>
              <w:instrText xml:space="preserve"> PAGEREF _Toc423796139 \h </w:instrText>
            </w:r>
            <w:r>
              <w:rPr>
                <w:noProof/>
                <w:webHidden/>
              </w:rPr>
            </w:r>
            <w:r>
              <w:rPr>
                <w:noProof/>
                <w:webHidden/>
              </w:rPr>
              <w:fldChar w:fldCharType="separate"/>
            </w:r>
            <w:r w:rsidR="00887BB3">
              <w:rPr>
                <w:noProof/>
                <w:webHidden/>
              </w:rPr>
              <w:t>35</w:t>
            </w:r>
            <w:r>
              <w:rPr>
                <w:noProof/>
                <w:webHidden/>
              </w:rPr>
              <w:fldChar w:fldCharType="end"/>
            </w:r>
          </w:hyperlink>
        </w:p>
        <w:p w:rsidR="00F02D00" w:rsidRDefault="00CE7770">
          <w:pPr>
            <w:pStyle w:val="30"/>
            <w:rPr>
              <w:noProof/>
            </w:rPr>
          </w:pPr>
          <w:hyperlink w:anchor="_Toc423796140" w:history="1">
            <w:r w:rsidR="00F02D00" w:rsidRPr="004C377F">
              <w:rPr>
                <w:rStyle w:val="a7"/>
                <w:rFonts w:ascii="Verdana"/>
                <w:noProof/>
                <w:kern w:val="0"/>
              </w:rPr>
              <w:t>4.2 Configuring a TFTP Server</w:t>
            </w:r>
            <w:r w:rsidR="00F02D00">
              <w:rPr>
                <w:noProof/>
                <w:webHidden/>
              </w:rPr>
              <w:tab/>
            </w:r>
            <w:r>
              <w:rPr>
                <w:noProof/>
                <w:webHidden/>
              </w:rPr>
              <w:fldChar w:fldCharType="begin"/>
            </w:r>
            <w:r w:rsidR="00F02D00">
              <w:rPr>
                <w:noProof/>
                <w:webHidden/>
              </w:rPr>
              <w:instrText xml:space="preserve"> PAGEREF _Toc423796140 \h </w:instrText>
            </w:r>
            <w:r>
              <w:rPr>
                <w:noProof/>
                <w:webHidden/>
              </w:rPr>
            </w:r>
            <w:r>
              <w:rPr>
                <w:noProof/>
                <w:webHidden/>
              </w:rPr>
              <w:fldChar w:fldCharType="separate"/>
            </w:r>
            <w:r w:rsidR="00887BB3">
              <w:rPr>
                <w:noProof/>
                <w:webHidden/>
              </w:rPr>
              <w:t>36</w:t>
            </w:r>
            <w:r>
              <w:rPr>
                <w:noProof/>
                <w:webHidden/>
              </w:rPr>
              <w:fldChar w:fldCharType="end"/>
            </w:r>
          </w:hyperlink>
        </w:p>
        <w:p w:rsidR="00F02D00" w:rsidRDefault="00CE7770">
          <w:pPr>
            <w:pStyle w:val="20"/>
            <w:rPr>
              <w:noProof/>
            </w:rPr>
          </w:pPr>
          <w:hyperlink w:anchor="_Toc423796141" w:history="1">
            <w:r w:rsidR="00F02D00" w:rsidRPr="004C377F">
              <w:rPr>
                <w:rStyle w:val="a7"/>
                <w:rFonts w:ascii="Verdana"/>
                <w:noProof/>
                <w:kern w:val="0"/>
              </w:rPr>
              <w:t>5. Obtaining the Address of provisioning file</w:t>
            </w:r>
            <w:r w:rsidR="00F02D00">
              <w:rPr>
                <w:noProof/>
                <w:webHidden/>
              </w:rPr>
              <w:tab/>
            </w:r>
            <w:r>
              <w:rPr>
                <w:noProof/>
                <w:webHidden/>
              </w:rPr>
              <w:fldChar w:fldCharType="begin"/>
            </w:r>
            <w:r w:rsidR="00F02D00">
              <w:rPr>
                <w:noProof/>
                <w:webHidden/>
              </w:rPr>
              <w:instrText xml:space="preserve"> PAGEREF _Toc423796141 \h </w:instrText>
            </w:r>
            <w:r>
              <w:rPr>
                <w:noProof/>
                <w:webHidden/>
              </w:rPr>
            </w:r>
            <w:r>
              <w:rPr>
                <w:noProof/>
                <w:webHidden/>
              </w:rPr>
              <w:fldChar w:fldCharType="separate"/>
            </w:r>
            <w:r w:rsidR="00887BB3">
              <w:rPr>
                <w:noProof/>
                <w:webHidden/>
              </w:rPr>
              <w:t>37</w:t>
            </w:r>
            <w:r>
              <w:rPr>
                <w:noProof/>
                <w:webHidden/>
              </w:rPr>
              <w:fldChar w:fldCharType="end"/>
            </w:r>
          </w:hyperlink>
        </w:p>
        <w:p w:rsidR="00F02D00" w:rsidRDefault="00CE7770">
          <w:pPr>
            <w:pStyle w:val="20"/>
            <w:rPr>
              <w:noProof/>
            </w:rPr>
          </w:pPr>
          <w:hyperlink w:anchor="_Toc423796142" w:history="1">
            <w:r w:rsidR="00F02D00" w:rsidRPr="004C377F">
              <w:rPr>
                <w:rStyle w:val="a7"/>
                <w:rFonts w:ascii="Verdana"/>
                <w:noProof/>
                <w:kern w:val="0"/>
              </w:rPr>
              <w:t>6.</w:t>
            </w:r>
            <w:r w:rsidR="00F02D00">
              <w:rPr>
                <w:rStyle w:val="a7"/>
                <w:rFonts w:ascii="Verdana" w:hint="eastAsia"/>
                <w:noProof/>
                <w:kern w:val="0"/>
              </w:rPr>
              <w:t xml:space="preserve"> </w:t>
            </w:r>
            <w:r w:rsidR="00F02D00" w:rsidRPr="004C377F">
              <w:rPr>
                <w:rStyle w:val="a7"/>
                <w:rFonts w:ascii="Verdana"/>
                <w:noProof/>
                <w:kern w:val="0"/>
              </w:rPr>
              <w:t>Downloading and Verifying Configuration</w:t>
            </w:r>
            <w:r w:rsidR="00F02D00">
              <w:rPr>
                <w:noProof/>
                <w:webHidden/>
              </w:rPr>
              <w:tab/>
            </w:r>
            <w:r>
              <w:rPr>
                <w:noProof/>
                <w:webHidden/>
              </w:rPr>
              <w:fldChar w:fldCharType="begin"/>
            </w:r>
            <w:r w:rsidR="00F02D00">
              <w:rPr>
                <w:noProof/>
                <w:webHidden/>
              </w:rPr>
              <w:instrText xml:space="preserve"> PAGEREF _Toc423796142 \h </w:instrText>
            </w:r>
            <w:r>
              <w:rPr>
                <w:noProof/>
                <w:webHidden/>
              </w:rPr>
            </w:r>
            <w:r>
              <w:rPr>
                <w:noProof/>
                <w:webHidden/>
              </w:rPr>
              <w:fldChar w:fldCharType="separate"/>
            </w:r>
            <w:r w:rsidR="00887BB3">
              <w:rPr>
                <w:noProof/>
                <w:webHidden/>
              </w:rPr>
              <w:t>38</w:t>
            </w:r>
            <w:r>
              <w:rPr>
                <w:noProof/>
                <w:webHidden/>
              </w:rPr>
              <w:fldChar w:fldCharType="end"/>
            </w:r>
          </w:hyperlink>
        </w:p>
        <w:p w:rsidR="006A51DE" w:rsidRDefault="00CE7770" w:rsidP="006A51DE">
          <w:r w:rsidRPr="00F02D00">
            <w:fldChar w:fldCharType="end"/>
          </w:r>
        </w:p>
      </w:sdtContent>
    </w:sdt>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6A51DE" w:rsidRDefault="006A51DE" w:rsidP="006A51DE"/>
    <w:p w:rsidR="001B4B04" w:rsidRDefault="001B4B04" w:rsidP="006A51DE"/>
    <w:p w:rsidR="001B4B04" w:rsidRDefault="001B4B04" w:rsidP="006A51DE"/>
    <w:p w:rsidR="006A51DE" w:rsidRPr="006A51DE" w:rsidRDefault="006A51DE" w:rsidP="006A51DE"/>
    <w:p w:rsidR="005868F7" w:rsidRPr="00203814" w:rsidRDefault="00105D78" w:rsidP="00203814">
      <w:pPr>
        <w:pStyle w:val="a9"/>
        <w:jc w:val="both"/>
        <w:rPr>
          <w:rFonts w:asciiTheme="majorHAnsi" w:hAnsiTheme="majorHAnsi"/>
          <w:sz w:val="36"/>
          <w:szCs w:val="36"/>
        </w:rPr>
      </w:pPr>
      <w:bookmarkStart w:id="12" w:name="_Toc423796130"/>
      <w:r w:rsidRPr="00203814">
        <w:rPr>
          <w:rFonts w:asciiTheme="majorHAnsi" w:hAnsiTheme="majorHAnsi"/>
          <w:sz w:val="36"/>
          <w:szCs w:val="36"/>
        </w:rPr>
        <w:lastRenderedPageBreak/>
        <w:t>How to provision ATCOM IP Phone</w:t>
      </w:r>
      <w:bookmarkEnd w:id="12"/>
    </w:p>
    <w:p w:rsidR="00203814" w:rsidRPr="00203814" w:rsidRDefault="00203814" w:rsidP="00203814"/>
    <w:p w:rsidR="00105D78" w:rsidRPr="00AE0802" w:rsidRDefault="00423D85" w:rsidP="00105D78">
      <w:pPr>
        <w:rPr>
          <w:rFonts w:ascii="Verdana" w:hAnsi="Verdana"/>
          <w:sz w:val="24"/>
          <w:szCs w:val="24"/>
        </w:rPr>
      </w:pPr>
      <w:r>
        <w:rPr>
          <w:rFonts w:ascii="Verdana" w:hAnsi="Verdana"/>
          <w:szCs w:val="21"/>
        </w:rPr>
        <w:t xml:space="preserve">This guide shows </w:t>
      </w:r>
      <w:r>
        <w:rPr>
          <w:rFonts w:ascii="Verdana" w:hAnsi="Verdana" w:hint="eastAsia"/>
          <w:szCs w:val="21"/>
        </w:rPr>
        <w:t>user</w:t>
      </w:r>
      <w:r w:rsidR="00105D78" w:rsidRPr="003654ED">
        <w:rPr>
          <w:rFonts w:ascii="Verdana" w:hAnsi="Verdana"/>
          <w:szCs w:val="21"/>
        </w:rPr>
        <w:t xml:space="preserve"> how to provision ATCOM IP phones with the minimum settings required</w:t>
      </w:r>
      <w:r w:rsidR="00105D78" w:rsidRPr="00AE0802">
        <w:rPr>
          <w:rFonts w:ascii="Verdana" w:hAnsi="Verdana"/>
          <w:sz w:val="24"/>
          <w:szCs w:val="24"/>
        </w:rPr>
        <w:t xml:space="preserve">. </w:t>
      </w:r>
    </w:p>
    <w:p w:rsidR="00A64DD2" w:rsidRPr="003654ED" w:rsidRDefault="00C914AC" w:rsidP="005868F7">
      <w:pPr>
        <w:rPr>
          <w:rFonts w:ascii="Verdana" w:hAnsi="Verdana"/>
          <w:szCs w:val="21"/>
        </w:rPr>
      </w:pPr>
      <w:r w:rsidRPr="003654ED">
        <w:rPr>
          <w:rFonts w:ascii="Verdana" w:hAnsi="Verdana" w:hint="eastAsia"/>
          <w:szCs w:val="21"/>
        </w:rPr>
        <w:t>The purpose of this guide is:</w:t>
      </w:r>
      <w:r w:rsidR="00105D78" w:rsidRPr="003654ED">
        <w:rPr>
          <w:rFonts w:asciiTheme="minorEastAsia" w:hAnsiTheme="minorEastAsia" w:hint="eastAsia"/>
          <w:szCs w:val="21"/>
        </w:rPr>
        <w:t xml:space="preserve"> </w:t>
      </w:r>
    </w:p>
    <w:p w:rsidR="001B4A98" w:rsidRPr="003654ED" w:rsidRDefault="005868F7" w:rsidP="005868F7">
      <w:pPr>
        <w:rPr>
          <w:rFonts w:ascii="Verdana" w:hAnsi="Verdana"/>
          <w:szCs w:val="21"/>
        </w:rPr>
      </w:pPr>
      <w:r w:rsidRPr="003654ED">
        <w:rPr>
          <w:rFonts w:ascii="Verdana" w:hAnsi="Verdana"/>
          <w:szCs w:val="21"/>
        </w:rPr>
        <w:t>•</w:t>
      </w:r>
      <w:r w:rsidR="00C914AC" w:rsidRPr="003654ED">
        <w:rPr>
          <w:rFonts w:ascii="Verdana" w:hAnsi="Verdana"/>
          <w:szCs w:val="21"/>
        </w:rPr>
        <w:t>Be unfamiliar with atcom IP Phon</w:t>
      </w:r>
      <w:r w:rsidR="00C914AC" w:rsidRPr="003654ED">
        <w:rPr>
          <w:rFonts w:ascii="Verdana" w:hAnsi="Verdana" w:hint="eastAsia"/>
          <w:szCs w:val="21"/>
        </w:rPr>
        <w:t>e</w:t>
      </w:r>
    </w:p>
    <w:p w:rsidR="00504D7A" w:rsidRPr="003654ED" w:rsidRDefault="00504D7A" w:rsidP="005868F7">
      <w:pPr>
        <w:rPr>
          <w:rFonts w:ascii="Verdana" w:hAnsi="Verdana"/>
          <w:szCs w:val="21"/>
        </w:rPr>
      </w:pPr>
      <w:r w:rsidRPr="003654ED">
        <w:rPr>
          <w:rFonts w:ascii="Verdana" w:hAnsi="Verdana"/>
          <w:szCs w:val="21"/>
        </w:rPr>
        <w:t>•</w:t>
      </w:r>
      <w:r w:rsidR="00423D85">
        <w:rPr>
          <w:rFonts w:ascii="Verdana" w:hAnsiTheme="minorEastAsia" w:hint="eastAsia"/>
          <w:szCs w:val="21"/>
        </w:rPr>
        <w:t>Provision mass</w:t>
      </w:r>
      <w:r w:rsidR="00C914AC" w:rsidRPr="003654ED">
        <w:rPr>
          <w:rFonts w:ascii="Verdana" w:hAnsiTheme="minorEastAsia" w:hint="eastAsia"/>
          <w:szCs w:val="21"/>
        </w:rPr>
        <w:t xml:space="preserve"> atcom IP phones</w:t>
      </w:r>
    </w:p>
    <w:p w:rsidR="008D1F1A" w:rsidRPr="003654ED" w:rsidRDefault="00A5704A">
      <w:pPr>
        <w:rPr>
          <w:rFonts w:ascii="Verdana" w:hAnsi="Verdana"/>
          <w:szCs w:val="21"/>
        </w:rPr>
      </w:pPr>
      <w:r w:rsidRPr="003654ED">
        <w:rPr>
          <w:rFonts w:ascii="Verdana" w:hAnsi="Verdana"/>
          <w:szCs w:val="21"/>
        </w:rPr>
        <w:t>•</w:t>
      </w:r>
      <w:r w:rsidR="00C914AC" w:rsidRPr="003654ED">
        <w:rPr>
          <w:rFonts w:ascii="Verdana" w:hAnsi="Verdana" w:hint="eastAsia"/>
          <w:szCs w:val="21"/>
        </w:rPr>
        <w:t>ATCOM IP Phones suppor</w:t>
      </w:r>
      <w:r w:rsidR="00F85499">
        <w:rPr>
          <w:rFonts w:ascii="Verdana" w:hAnsi="Verdana" w:hint="eastAsia"/>
          <w:szCs w:val="21"/>
        </w:rPr>
        <w:t xml:space="preserve">t the </w:t>
      </w:r>
      <w:r w:rsidR="002B547E">
        <w:rPr>
          <w:rFonts w:ascii="Verdana" w:hAnsi="Verdana" w:hint="eastAsia"/>
          <w:szCs w:val="21"/>
        </w:rPr>
        <w:t xml:space="preserve">TFTP </w:t>
      </w:r>
      <w:r w:rsidR="00F85499">
        <w:rPr>
          <w:rFonts w:ascii="Verdana" w:hAnsi="Verdana" w:hint="eastAsia"/>
          <w:szCs w:val="21"/>
        </w:rPr>
        <w:t>，</w:t>
      </w:r>
      <w:r w:rsidR="00F85499">
        <w:rPr>
          <w:rFonts w:ascii="Verdana" w:hAnsi="Verdana" w:hint="eastAsia"/>
          <w:szCs w:val="21"/>
        </w:rPr>
        <w:t xml:space="preserve">FTP </w:t>
      </w:r>
      <w:r w:rsidR="002B547E">
        <w:rPr>
          <w:rFonts w:ascii="Verdana" w:hAnsi="Verdana" w:hint="eastAsia"/>
          <w:szCs w:val="21"/>
        </w:rPr>
        <w:t xml:space="preserve">and HTTP </w:t>
      </w:r>
      <w:r w:rsidR="00C914AC" w:rsidRPr="003654ED">
        <w:rPr>
          <w:rFonts w:ascii="Verdana" w:hAnsi="Verdana"/>
          <w:szCs w:val="21"/>
        </w:rPr>
        <w:t>protocols</w:t>
      </w:r>
      <w:r w:rsidR="00423D85">
        <w:rPr>
          <w:rFonts w:ascii="Verdana" w:hAnsi="Verdana" w:hint="eastAsia"/>
          <w:szCs w:val="21"/>
        </w:rPr>
        <w:t xml:space="preserve"> for file. provision </w:t>
      </w:r>
      <w:r w:rsidR="00C914AC" w:rsidRPr="003654ED">
        <w:rPr>
          <w:rFonts w:ascii="Verdana" w:hAnsi="Verdana" w:hint="eastAsia"/>
          <w:szCs w:val="21"/>
        </w:rPr>
        <w:t xml:space="preserve">are configured by default to use Trivial </w:t>
      </w:r>
      <w:r w:rsidR="00AE0802" w:rsidRPr="003654ED">
        <w:rPr>
          <w:rFonts w:ascii="Verdana" w:hAnsi="Verdana" w:hint="eastAsia"/>
          <w:szCs w:val="21"/>
        </w:rPr>
        <w:t>File Transfer Protocol(TFTP)</w:t>
      </w:r>
    </w:p>
    <w:p w:rsidR="00667CC7" w:rsidRPr="00AE0802" w:rsidRDefault="00123D77" w:rsidP="00E04594">
      <w:pPr>
        <w:pStyle w:val="2"/>
        <w:numPr>
          <w:ilvl w:val="0"/>
          <w:numId w:val="2"/>
        </w:numPr>
        <w:rPr>
          <w:rFonts w:ascii="Verdana" w:hAnsi="Verdana"/>
        </w:rPr>
      </w:pPr>
      <w:r>
        <w:rPr>
          <w:rFonts w:ascii="Verdana" w:hAnsi="Verdana" w:hint="eastAsia"/>
        </w:rPr>
        <w:t xml:space="preserve"> </w:t>
      </w:r>
      <w:bookmarkStart w:id="13" w:name="_Toc423796131"/>
      <w:r w:rsidR="00AE0802" w:rsidRPr="00AE0802">
        <w:rPr>
          <w:rFonts w:ascii="Verdana" w:hAnsi="Verdana"/>
        </w:rPr>
        <w:t>Introduction</w:t>
      </w:r>
      <w:bookmarkEnd w:id="13"/>
    </w:p>
    <w:p w:rsidR="00097C80" w:rsidRPr="00F02D00" w:rsidRDefault="00AE0802" w:rsidP="00667CC7">
      <w:pPr>
        <w:pStyle w:val="Default"/>
        <w:rPr>
          <w:rFonts w:ascii="Verdana" w:hAnsiTheme="minorEastAsia"/>
          <w:sz w:val="22"/>
          <w:szCs w:val="22"/>
        </w:rPr>
      </w:pPr>
      <w:r w:rsidRPr="00F02D00">
        <w:rPr>
          <w:rFonts w:ascii="Verdana" w:hAnsiTheme="minorEastAsia" w:hint="eastAsia"/>
          <w:sz w:val="22"/>
          <w:szCs w:val="22"/>
        </w:rPr>
        <w:t>This sections</w:t>
      </w:r>
      <w:r w:rsidR="00423D85">
        <w:rPr>
          <w:rFonts w:ascii="Verdana" w:hAnsiTheme="minorEastAsia" w:hint="eastAsia"/>
          <w:sz w:val="22"/>
          <w:szCs w:val="22"/>
        </w:rPr>
        <w:t xml:space="preserve"> shows user</w:t>
      </w:r>
      <w:r w:rsidR="00203814" w:rsidRPr="00F02D00">
        <w:rPr>
          <w:rFonts w:ascii="Verdana" w:hAnsiTheme="minorEastAsia" w:hint="eastAsia"/>
          <w:sz w:val="22"/>
          <w:szCs w:val="22"/>
        </w:rPr>
        <w:t xml:space="preserve"> how to get ready for the provisioning. The provisioning process discussed in this guide uses TFTP and a personal computer(PC) as the provisioning server.</w:t>
      </w:r>
    </w:p>
    <w:p w:rsidR="00203814" w:rsidRPr="00F02D00" w:rsidRDefault="0023344A" w:rsidP="00667CC7">
      <w:pPr>
        <w:pStyle w:val="Default"/>
        <w:rPr>
          <w:rFonts w:ascii="Verdana" w:hAnsiTheme="minorEastAsia"/>
          <w:sz w:val="22"/>
          <w:szCs w:val="22"/>
        </w:rPr>
      </w:pPr>
      <w:r w:rsidRPr="00F02D00">
        <w:rPr>
          <w:rFonts w:ascii="Verdana" w:hAnsiTheme="minorEastAsia" w:hint="eastAsia"/>
          <w:sz w:val="22"/>
          <w:szCs w:val="22"/>
        </w:rPr>
        <w:t xml:space="preserve">The purpose of this guide is to serve as a basic guidance for auto </w:t>
      </w:r>
      <w:r w:rsidRPr="00F02D00">
        <w:rPr>
          <w:rFonts w:ascii="Verdana" w:hAnsiTheme="minorEastAsia"/>
          <w:sz w:val="22"/>
          <w:szCs w:val="22"/>
        </w:rPr>
        <w:t>provisioning</w:t>
      </w:r>
      <w:r w:rsidRPr="00F02D00">
        <w:rPr>
          <w:rFonts w:ascii="Verdana" w:hAnsiTheme="minorEastAsia" w:hint="eastAsia"/>
          <w:sz w:val="22"/>
          <w:szCs w:val="22"/>
        </w:rPr>
        <w:t xml:space="preserve"> Atcom IP phones, including:</w:t>
      </w:r>
    </w:p>
    <w:p w:rsidR="0023344A" w:rsidRPr="00F02D00" w:rsidRDefault="0023344A" w:rsidP="00667CC7">
      <w:pPr>
        <w:pStyle w:val="Default"/>
        <w:rPr>
          <w:rFonts w:ascii="Verdana" w:hAnsiTheme="minorEastAsia"/>
          <w:sz w:val="22"/>
          <w:szCs w:val="22"/>
        </w:rPr>
      </w:pPr>
      <w:r w:rsidRPr="00F02D00">
        <w:rPr>
          <w:rFonts w:ascii="Verdana" w:hAnsiTheme="minorEastAsia" w:hint="eastAsia"/>
          <w:sz w:val="22"/>
          <w:szCs w:val="22"/>
        </w:rPr>
        <w:t>R1,R2,R3,R4</w:t>
      </w:r>
    </w:p>
    <w:p w:rsidR="00203814" w:rsidRPr="00AE0802" w:rsidRDefault="00203814" w:rsidP="00667CC7">
      <w:pPr>
        <w:pStyle w:val="Default"/>
        <w:rPr>
          <w:rFonts w:ascii="Verdana" w:hAnsi="Verdana"/>
          <w:sz w:val="22"/>
          <w:szCs w:val="22"/>
        </w:rPr>
      </w:pPr>
    </w:p>
    <w:p w:rsidR="00203814" w:rsidRPr="004563AF" w:rsidRDefault="00F02D00" w:rsidP="004563AF">
      <w:pPr>
        <w:pStyle w:val="3"/>
        <w:numPr>
          <w:ilvl w:val="0"/>
          <w:numId w:val="2"/>
        </w:numPr>
        <w:rPr>
          <w:rFonts w:ascii="Verdana"/>
          <w:kern w:val="0"/>
          <w:sz w:val="32"/>
        </w:rPr>
      </w:pPr>
      <w:r>
        <w:rPr>
          <w:rFonts w:ascii="Verdana" w:hint="eastAsia"/>
          <w:kern w:val="0"/>
          <w:sz w:val="32"/>
        </w:rPr>
        <w:t xml:space="preserve"> </w:t>
      </w:r>
      <w:bookmarkStart w:id="14" w:name="_Toc423796132"/>
      <w:r w:rsidR="00203814" w:rsidRPr="00203814">
        <w:rPr>
          <w:rFonts w:ascii="Verdana" w:hint="eastAsia"/>
          <w:kern w:val="0"/>
          <w:sz w:val="32"/>
        </w:rPr>
        <w:t>Obtaining Configuration Inf</w:t>
      </w:r>
      <w:r w:rsidR="00203814">
        <w:rPr>
          <w:rFonts w:ascii="Verdana" w:hint="eastAsia"/>
          <w:kern w:val="0"/>
          <w:sz w:val="32"/>
        </w:rPr>
        <w:t>or</w:t>
      </w:r>
      <w:r w:rsidR="00203814" w:rsidRPr="00203814">
        <w:rPr>
          <w:rFonts w:ascii="Verdana" w:hint="eastAsia"/>
          <w:kern w:val="0"/>
          <w:sz w:val="32"/>
        </w:rPr>
        <w:t>mati</w:t>
      </w:r>
      <w:r w:rsidR="004563AF">
        <w:rPr>
          <w:rFonts w:ascii="Verdana" w:hint="eastAsia"/>
          <w:kern w:val="0"/>
          <w:sz w:val="32"/>
        </w:rPr>
        <w:t>on</w:t>
      </w:r>
      <w:bookmarkEnd w:id="14"/>
    </w:p>
    <w:p w:rsidR="00FD344D" w:rsidRDefault="004563AF" w:rsidP="00531852">
      <w:pPr>
        <w:pStyle w:val="3"/>
        <w:numPr>
          <w:ilvl w:val="1"/>
          <w:numId w:val="2"/>
        </w:numPr>
        <w:rPr>
          <w:rFonts w:ascii="Verdana"/>
          <w:kern w:val="0"/>
        </w:rPr>
      </w:pPr>
      <w:bookmarkStart w:id="15" w:name="_Toc423796133"/>
      <w:bookmarkStart w:id="16" w:name="OLE_LINK9"/>
      <w:bookmarkStart w:id="17" w:name="OLE_LINK10"/>
      <w:bookmarkStart w:id="18" w:name="OLE_LINK20"/>
      <w:r>
        <w:rPr>
          <w:rFonts w:ascii="Verdana" w:hint="eastAsia"/>
          <w:kern w:val="0"/>
        </w:rPr>
        <w:t>Obtaining Configuration Files</w:t>
      </w:r>
      <w:r w:rsidR="00FE6C8E" w:rsidRPr="00AE0802">
        <w:rPr>
          <w:rFonts w:ascii="Verdana"/>
          <w:kern w:val="0"/>
        </w:rPr>
        <w:t>：</w:t>
      </w:r>
      <w:bookmarkEnd w:id="15"/>
    </w:p>
    <w:bookmarkEnd w:id="16"/>
    <w:bookmarkEnd w:id="17"/>
    <w:bookmarkEnd w:id="18"/>
    <w:p w:rsidR="00531852" w:rsidRDefault="00531852" w:rsidP="00531852">
      <w:pPr>
        <w:rPr>
          <w:rFonts w:ascii="Verdana" w:hAnsiTheme="minorEastAsia" w:cs="Arial"/>
          <w:kern w:val="0"/>
          <w:sz w:val="22"/>
        </w:rPr>
      </w:pPr>
      <w:r>
        <w:rPr>
          <w:rFonts w:ascii="Verdana" w:hAnsiTheme="minorEastAsia" w:cs="Arial"/>
          <w:kern w:val="0"/>
          <w:sz w:val="22"/>
        </w:rPr>
        <w:t>B</w:t>
      </w:r>
      <w:r>
        <w:rPr>
          <w:rFonts w:ascii="Verdana" w:hAnsiTheme="minorEastAsia" w:cs="Arial" w:hint="eastAsia"/>
          <w:kern w:val="0"/>
          <w:sz w:val="22"/>
        </w:rPr>
        <w:t>e</w:t>
      </w:r>
      <w:r w:rsidR="00FF0C4E">
        <w:rPr>
          <w:rFonts w:ascii="Verdana" w:hAnsiTheme="minorEastAsia" w:cs="Arial" w:hint="eastAsia"/>
          <w:kern w:val="0"/>
          <w:sz w:val="22"/>
        </w:rPr>
        <w:t>fore beginning provisioning, user</w:t>
      </w:r>
      <w:r>
        <w:rPr>
          <w:rFonts w:ascii="Verdana" w:hAnsiTheme="minorEastAsia" w:cs="Arial" w:hint="eastAsia"/>
          <w:kern w:val="0"/>
          <w:sz w:val="22"/>
        </w:rPr>
        <w:t xml:space="preserve"> need to obtain the configuration files. There are 2 configuration files both of which are CFG formatted. We call these two files Common CFG file and MAC-Oriented CFG file. The phone will try to download these CFG files from the server during provisioning.</w:t>
      </w:r>
    </w:p>
    <w:p w:rsidR="000873CA" w:rsidRDefault="000873CA" w:rsidP="00531852">
      <w:pPr>
        <w:rPr>
          <w:rFonts w:ascii="Verdana" w:hAnsiTheme="minorEastAsia" w:cs="Arial"/>
          <w:kern w:val="0"/>
          <w:sz w:val="22"/>
        </w:rPr>
      </w:pPr>
    </w:p>
    <w:p w:rsidR="000873CA" w:rsidRDefault="00531852" w:rsidP="00531852">
      <w:pPr>
        <w:rPr>
          <w:rFonts w:ascii="Verdana" w:hAnsiTheme="minorEastAsia" w:cs="Arial"/>
          <w:kern w:val="0"/>
          <w:sz w:val="22"/>
        </w:rPr>
      </w:pPr>
      <w:r w:rsidRPr="00531852">
        <w:rPr>
          <w:rFonts w:ascii="Verdana" w:hAnsiTheme="minorEastAsia" w:cs="Arial"/>
          <w:kern w:val="0"/>
          <w:sz w:val="22"/>
        </w:rPr>
        <w:t>The MAC-Oriented CFG file is only effectual for the specif</w:t>
      </w:r>
      <w:r>
        <w:rPr>
          <w:rFonts w:ascii="Verdana" w:hAnsiTheme="minorEastAsia" w:cs="Arial"/>
          <w:kern w:val="0"/>
          <w:sz w:val="22"/>
        </w:rPr>
        <w:t xml:space="preserve">ic phone. It uses the 12-digit </w:t>
      </w:r>
      <w:r w:rsidRPr="00531852">
        <w:rPr>
          <w:rFonts w:ascii="Verdana" w:hAnsiTheme="minorEastAsia" w:cs="Arial"/>
          <w:kern w:val="0"/>
          <w:sz w:val="22"/>
        </w:rPr>
        <w:t>MAC address of the phone as the file name. For exam</w:t>
      </w:r>
      <w:r w:rsidR="009744B5">
        <w:rPr>
          <w:rFonts w:ascii="Verdana" w:hAnsiTheme="minorEastAsia" w:cs="Arial"/>
          <w:kern w:val="0"/>
          <w:sz w:val="22"/>
        </w:rPr>
        <w:t xml:space="preserve">ple, if the MAC address of the </w:t>
      </w:r>
      <w:r w:rsidRPr="00531852">
        <w:rPr>
          <w:rFonts w:ascii="Verdana" w:hAnsiTheme="minorEastAsia" w:cs="Arial"/>
          <w:kern w:val="0"/>
          <w:sz w:val="22"/>
        </w:rPr>
        <w:t xml:space="preserve">phone is </w:t>
      </w:r>
      <w:r w:rsidR="009744B5" w:rsidRPr="009744B5">
        <w:rPr>
          <w:rFonts w:ascii="Verdana" w:hAnsiTheme="minorEastAsia" w:cs="Arial"/>
          <w:kern w:val="0"/>
          <w:sz w:val="22"/>
        </w:rPr>
        <w:t>80828701E160</w:t>
      </w:r>
      <w:r w:rsidR="000873CA">
        <w:rPr>
          <w:rFonts w:ascii="Verdana" w:hAnsiTheme="minorEastAsia" w:cs="Arial" w:hint="eastAsia"/>
          <w:kern w:val="0"/>
          <w:sz w:val="22"/>
        </w:rPr>
        <w:t>,</w:t>
      </w:r>
      <w:r w:rsidRPr="00531852">
        <w:rPr>
          <w:rFonts w:ascii="Verdana" w:hAnsiTheme="minorEastAsia" w:cs="Arial"/>
          <w:kern w:val="0"/>
          <w:sz w:val="22"/>
        </w:rPr>
        <w:t xml:space="preserve"> then the MAC-</w:t>
      </w:r>
      <w:r w:rsidR="009744B5">
        <w:rPr>
          <w:rFonts w:ascii="Verdana" w:hAnsiTheme="minorEastAsia" w:cs="Arial"/>
          <w:kern w:val="0"/>
          <w:sz w:val="22"/>
        </w:rPr>
        <w:t xml:space="preserve">Oriented CFG file name must be </w:t>
      </w:r>
      <w:r w:rsidR="009744B5" w:rsidRPr="009744B5">
        <w:rPr>
          <w:rFonts w:ascii="Verdana" w:hAnsiTheme="minorEastAsia" w:cs="Arial"/>
          <w:kern w:val="0"/>
          <w:sz w:val="22"/>
        </w:rPr>
        <w:t>80828701E160</w:t>
      </w:r>
      <w:r w:rsidRPr="00531852">
        <w:rPr>
          <w:rFonts w:ascii="Verdana" w:hAnsiTheme="minorEastAsia" w:cs="Arial"/>
          <w:kern w:val="0"/>
          <w:sz w:val="22"/>
        </w:rPr>
        <w:t xml:space="preserve">.cfg. </w:t>
      </w:r>
    </w:p>
    <w:p w:rsidR="000873CA" w:rsidRDefault="000873CA" w:rsidP="00531852">
      <w:pPr>
        <w:rPr>
          <w:rFonts w:ascii="Verdana" w:hAnsiTheme="minorEastAsia" w:cs="Arial"/>
          <w:kern w:val="0"/>
          <w:sz w:val="22"/>
        </w:rPr>
      </w:pPr>
    </w:p>
    <w:p w:rsidR="00423D85" w:rsidRDefault="00531852" w:rsidP="00531852">
      <w:pPr>
        <w:rPr>
          <w:rFonts w:ascii="Verdana" w:hAnsiTheme="minorEastAsia" w:cs="Arial" w:hint="eastAsia"/>
          <w:kern w:val="0"/>
          <w:sz w:val="22"/>
        </w:rPr>
      </w:pPr>
      <w:r w:rsidRPr="00531852">
        <w:rPr>
          <w:rFonts w:ascii="Verdana" w:hAnsiTheme="minorEastAsia" w:cs="Arial"/>
          <w:kern w:val="0"/>
          <w:sz w:val="22"/>
        </w:rPr>
        <w:t>However, the Common CFG file is effect</w:t>
      </w:r>
      <w:r w:rsidR="009744B5">
        <w:rPr>
          <w:rFonts w:ascii="Verdana" w:hAnsiTheme="minorEastAsia" w:cs="Arial"/>
          <w:kern w:val="0"/>
          <w:sz w:val="22"/>
        </w:rPr>
        <w:t>ual for all the phones with the</w:t>
      </w:r>
      <w:r w:rsidR="009744B5">
        <w:rPr>
          <w:rFonts w:ascii="Verdana" w:hAnsiTheme="minorEastAsia" w:cs="Arial" w:hint="eastAsia"/>
          <w:kern w:val="0"/>
          <w:sz w:val="22"/>
        </w:rPr>
        <w:t xml:space="preserve"> </w:t>
      </w:r>
      <w:r w:rsidRPr="00531852">
        <w:rPr>
          <w:rFonts w:ascii="Verdana" w:hAnsiTheme="minorEastAsia" w:cs="Arial"/>
          <w:kern w:val="0"/>
          <w:sz w:val="22"/>
        </w:rPr>
        <w:t xml:space="preserve">same model. It uses a fixed name </w:t>
      </w:r>
      <w:r w:rsidRPr="00531852">
        <w:rPr>
          <w:rFonts w:ascii="Verdana" w:hAnsiTheme="minorEastAsia" w:cs="Arial"/>
          <w:kern w:val="0"/>
          <w:sz w:val="22"/>
        </w:rPr>
        <w:t>“</w:t>
      </w:r>
      <w:r w:rsidR="009744B5">
        <w:rPr>
          <w:rFonts w:ascii="Verdana" w:hAnsiTheme="minorEastAsia" w:cs="Arial" w:hint="eastAsia"/>
          <w:kern w:val="0"/>
          <w:sz w:val="22"/>
        </w:rPr>
        <w:t>a</w:t>
      </w:r>
      <w:r w:rsidRPr="00531852">
        <w:rPr>
          <w:rFonts w:ascii="Verdana" w:hAnsiTheme="minorEastAsia" w:cs="Arial"/>
          <w:kern w:val="0"/>
          <w:sz w:val="22"/>
        </w:rPr>
        <w:t>0000000000</w:t>
      </w:r>
      <w:r w:rsidR="0023344A">
        <w:rPr>
          <w:rFonts w:ascii="Verdana" w:hAnsiTheme="minorEastAsia" w:cs="Arial" w:hint="eastAsia"/>
          <w:kern w:val="0"/>
          <w:sz w:val="22"/>
        </w:rPr>
        <w:t>0x</w:t>
      </w:r>
      <w:r w:rsidRPr="00531852">
        <w:rPr>
          <w:rFonts w:ascii="Verdana" w:hAnsiTheme="minorEastAsia" w:cs="Arial"/>
          <w:kern w:val="0"/>
          <w:sz w:val="22"/>
        </w:rPr>
        <w:t>.cfg</w:t>
      </w:r>
      <w:r w:rsidRPr="00531852">
        <w:rPr>
          <w:rFonts w:ascii="Verdana" w:hAnsiTheme="minorEastAsia" w:cs="Arial"/>
          <w:kern w:val="0"/>
          <w:sz w:val="22"/>
        </w:rPr>
        <w:t>”</w:t>
      </w:r>
      <w:r w:rsidR="009744B5">
        <w:rPr>
          <w:rFonts w:ascii="Verdana" w:hAnsiTheme="minorEastAsia" w:cs="Arial"/>
          <w:kern w:val="0"/>
          <w:sz w:val="22"/>
        </w:rPr>
        <w:t xml:space="preserve"> as the file name</w:t>
      </w:r>
      <w:r w:rsidR="000873CA">
        <w:rPr>
          <w:rFonts w:ascii="Verdana" w:hAnsiTheme="minorEastAsia" w:cs="Arial" w:hint="eastAsia"/>
          <w:kern w:val="0"/>
          <w:sz w:val="22"/>
        </w:rPr>
        <w:t>.</w:t>
      </w:r>
      <w:r w:rsidRPr="00531852">
        <w:rPr>
          <w:rFonts w:ascii="Verdana" w:hAnsiTheme="minorEastAsia" w:cs="Arial"/>
          <w:kern w:val="0"/>
          <w:sz w:val="22"/>
        </w:rPr>
        <w:t xml:space="preserve"> </w:t>
      </w:r>
      <w:r w:rsidR="0023344A">
        <w:rPr>
          <w:rFonts w:ascii="Verdana" w:hAnsiTheme="minorEastAsia" w:cs="Arial" w:hint="eastAsia"/>
          <w:kern w:val="0"/>
          <w:sz w:val="22"/>
        </w:rPr>
        <w:t>the names of the Common CFG file for</w:t>
      </w:r>
      <w:r w:rsidR="00423D85">
        <w:rPr>
          <w:rFonts w:ascii="Verdana" w:hAnsiTheme="minorEastAsia" w:cs="Arial" w:hint="eastAsia"/>
          <w:kern w:val="0"/>
          <w:sz w:val="22"/>
        </w:rPr>
        <w:t xml:space="preserve"> </w:t>
      </w:r>
    </w:p>
    <w:p w:rsidR="00423D85" w:rsidRDefault="00423D85" w:rsidP="00531852">
      <w:pPr>
        <w:rPr>
          <w:rFonts w:ascii="Verdana" w:hAnsiTheme="minorEastAsia" w:cs="Arial" w:hint="eastAsia"/>
          <w:kern w:val="0"/>
          <w:sz w:val="22"/>
        </w:rPr>
      </w:pPr>
      <w:r>
        <w:rPr>
          <w:rFonts w:ascii="Verdana" w:hAnsiTheme="minorEastAsia" w:cs="Arial" w:hint="eastAsia"/>
          <w:kern w:val="0"/>
          <w:sz w:val="22"/>
        </w:rPr>
        <w:t xml:space="preserve">R1 is </w:t>
      </w:r>
      <w:r>
        <w:rPr>
          <w:rFonts w:ascii="Verdana" w:hAnsiTheme="minorEastAsia" w:cs="Arial"/>
          <w:kern w:val="0"/>
          <w:sz w:val="22"/>
        </w:rPr>
        <w:t>‘</w:t>
      </w:r>
      <w:r>
        <w:rPr>
          <w:rFonts w:ascii="Verdana" w:hAnsiTheme="minorEastAsia" w:cs="Arial" w:hint="eastAsia"/>
          <w:kern w:val="0"/>
          <w:sz w:val="22"/>
        </w:rPr>
        <w:t>a000000000001.cfg</w:t>
      </w:r>
      <w:r>
        <w:rPr>
          <w:rFonts w:ascii="Verdana" w:hAnsiTheme="minorEastAsia" w:cs="Arial"/>
          <w:kern w:val="0"/>
          <w:sz w:val="22"/>
        </w:rPr>
        <w:t>’</w:t>
      </w:r>
      <w:r>
        <w:rPr>
          <w:rFonts w:ascii="Verdana" w:hAnsiTheme="minorEastAsia" w:cs="Arial" w:hint="eastAsia"/>
          <w:kern w:val="0"/>
          <w:sz w:val="22"/>
        </w:rPr>
        <w:t>;</w:t>
      </w:r>
      <w:r w:rsidR="0023344A">
        <w:rPr>
          <w:rFonts w:ascii="Verdana" w:hAnsiTheme="minorEastAsia" w:cs="Arial" w:hint="eastAsia"/>
          <w:kern w:val="0"/>
          <w:sz w:val="22"/>
        </w:rPr>
        <w:t xml:space="preserve"> </w:t>
      </w:r>
    </w:p>
    <w:p w:rsidR="00423D85" w:rsidRDefault="0023344A" w:rsidP="00531852">
      <w:pPr>
        <w:rPr>
          <w:rFonts w:ascii="Verdana" w:hAnsiTheme="minorEastAsia" w:cs="Arial" w:hint="eastAsia"/>
          <w:kern w:val="0"/>
          <w:sz w:val="22"/>
        </w:rPr>
      </w:pPr>
      <w:r>
        <w:rPr>
          <w:rFonts w:ascii="Verdana" w:hAnsiTheme="minorEastAsia" w:cs="Arial" w:hint="eastAsia"/>
          <w:kern w:val="0"/>
          <w:sz w:val="22"/>
        </w:rPr>
        <w:t xml:space="preserve">R2 is </w:t>
      </w:r>
      <w:r>
        <w:rPr>
          <w:rFonts w:ascii="Verdana" w:hAnsiTheme="minorEastAsia" w:cs="Arial"/>
          <w:kern w:val="0"/>
          <w:sz w:val="22"/>
        </w:rPr>
        <w:t>‘</w:t>
      </w:r>
      <w:r>
        <w:rPr>
          <w:rFonts w:ascii="Verdana" w:hAnsiTheme="minorEastAsia" w:cs="Arial" w:hint="eastAsia"/>
          <w:kern w:val="0"/>
          <w:sz w:val="22"/>
        </w:rPr>
        <w:t>a00000000000</w:t>
      </w:r>
      <w:r w:rsidR="00F85499">
        <w:rPr>
          <w:rFonts w:ascii="Verdana" w:hAnsiTheme="minorEastAsia" w:cs="Arial" w:hint="eastAsia"/>
          <w:kern w:val="0"/>
          <w:sz w:val="22"/>
        </w:rPr>
        <w:t>2</w:t>
      </w:r>
      <w:r>
        <w:rPr>
          <w:rFonts w:ascii="Verdana" w:hAnsiTheme="minorEastAsia" w:cs="Arial" w:hint="eastAsia"/>
          <w:kern w:val="0"/>
          <w:sz w:val="22"/>
        </w:rPr>
        <w:t>.cfg</w:t>
      </w:r>
      <w:r>
        <w:rPr>
          <w:rFonts w:ascii="Verdana" w:hAnsiTheme="minorEastAsia" w:cs="Arial"/>
          <w:kern w:val="0"/>
          <w:sz w:val="22"/>
        </w:rPr>
        <w:t>’</w:t>
      </w:r>
      <w:r w:rsidR="00423D85">
        <w:rPr>
          <w:rFonts w:ascii="Verdana" w:hAnsiTheme="minorEastAsia" w:cs="Arial" w:hint="eastAsia"/>
          <w:kern w:val="0"/>
          <w:sz w:val="22"/>
        </w:rPr>
        <w:t>;</w:t>
      </w:r>
    </w:p>
    <w:p w:rsidR="00423D85" w:rsidRDefault="00423D85" w:rsidP="00531852">
      <w:pPr>
        <w:rPr>
          <w:rFonts w:ascii="Verdana" w:hAnsiTheme="minorEastAsia" w:cs="Arial" w:hint="eastAsia"/>
          <w:kern w:val="0"/>
          <w:sz w:val="22"/>
        </w:rPr>
      </w:pPr>
      <w:r>
        <w:rPr>
          <w:rFonts w:ascii="Verdana" w:hAnsiTheme="minorEastAsia" w:cs="Arial" w:hint="eastAsia"/>
          <w:kern w:val="0"/>
          <w:sz w:val="22"/>
        </w:rPr>
        <w:t xml:space="preserve">R3 is </w:t>
      </w:r>
      <w:r>
        <w:rPr>
          <w:rFonts w:ascii="Verdana" w:hAnsiTheme="minorEastAsia" w:cs="Arial"/>
          <w:kern w:val="0"/>
          <w:sz w:val="22"/>
        </w:rPr>
        <w:t>‘</w:t>
      </w:r>
      <w:r>
        <w:rPr>
          <w:rFonts w:ascii="Verdana" w:hAnsiTheme="minorEastAsia" w:cs="Arial" w:hint="eastAsia"/>
          <w:kern w:val="0"/>
          <w:sz w:val="22"/>
        </w:rPr>
        <w:t>a000000000003.cfg</w:t>
      </w:r>
      <w:r>
        <w:rPr>
          <w:rFonts w:ascii="Verdana" w:hAnsiTheme="minorEastAsia" w:cs="Arial"/>
          <w:kern w:val="0"/>
          <w:sz w:val="22"/>
        </w:rPr>
        <w:t>’</w:t>
      </w:r>
      <w:r>
        <w:rPr>
          <w:rFonts w:ascii="Verdana" w:hAnsiTheme="minorEastAsia" w:cs="Arial" w:hint="eastAsia"/>
          <w:kern w:val="0"/>
          <w:sz w:val="22"/>
        </w:rPr>
        <w:t>;</w:t>
      </w:r>
    </w:p>
    <w:p w:rsidR="00531852" w:rsidRPr="00531852" w:rsidRDefault="000D6EFD" w:rsidP="00531852">
      <w:pPr>
        <w:rPr>
          <w:rFonts w:ascii="Verdana" w:hAnsiTheme="minorEastAsia" w:cs="Arial"/>
          <w:kern w:val="0"/>
          <w:sz w:val="22"/>
        </w:rPr>
      </w:pPr>
      <w:r>
        <w:rPr>
          <w:rFonts w:ascii="Verdana" w:hAnsiTheme="minorEastAsia" w:cs="Arial" w:hint="eastAsia"/>
          <w:kern w:val="0"/>
          <w:sz w:val="22"/>
        </w:rPr>
        <w:t xml:space="preserve">R4 is </w:t>
      </w:r>
      <w:r>
        <w:rPr>
          <w:rFonts w:ascii="Verdana" w:hAnsiTheme="minorEastAsia" w:cs="Arial"/>
          <w:kern w:val="0"/>
          <w:sz w:val="22"/>
        </w:rPr>
        <w:t>‘</w:t>
      </w:r>
      <w:r>
        <w:rPr>
          <w:rFonts w:ascii="Verdana" w:hAnsiTheme="minorEastAsia" w:cs="Arial" w:hint="eastAsia"/>
          <w:kern w:val="0"/>
          <w:sz w:val="22"/>
        </w:rPr>
        <w:t>a00000000000</w:t>
      </w:r>
      <w:r w:rsidR="00F85499">
        <w:rPr>
          <w:rFonts w:ascii="Verdana" w:hAnsiTheme="minorEastAsia" w:cs="Arial" w:hint="eastAsia"/>
          <w:kern w:val="0"/>
          <w:sz w:val="22"/>
        </w:rPr>
        <w:t>4</w:t>
      </w:r>
      <w:r w:rsidR="00423D85">
        <w:rPr>
          <w:rFonts w:ascii="Verdana" w:hAnsiTheme="minorEastAsia" w:cs="Arial" w:hint="eastAsia"/>
          <w:kern w:val="0"/>
          <w:sz w:val="22"/>
        </w:rPr>
        <w:t>.cfg</w:t>
      </w:r>
      <w:r>
        <w:rPr>
          <w:rFonts w:ascii="Verdana" w:hAnsiTheme="minorEastAsia" w:cs="Arial"/>
          <w:kern w:val="0"/>
          <w:sz w:val="22"/>
        </w:rPr>
        <w:t>’</w:t>
      </w:r>
    </w:p>
    <w:p w:rsidR="003654ED" w:rsidRDefault="003654ED" w:rsidP="00212D62">
      <w:pPr>
        <w:widowControl/>
        <w:shd w:val="clear" w:color="auto" w:fill="FFFFFF"/>
        <w:spacing w:after="24" w:line="360" w:lineRule="atLeast"/>
        <w:jc w:val="left"/>
        <w:rPr>
          <w:rFonts w:ascii="Verdana" w:hAnsi="Verdana" w:cs="Arial"/>
          <w:kern w:val="0"/>
          <w:sz w:val="22"/>
        </w:rPr>
      </w:pPr>
    </w:p>
    <w:p w:rsidR="003654ED" w:rsidRDefault="000873CA" w:rsidP="000873CA">
      <w:pPr>
        <w:pStyle w:val="3"/>
        <w:numPr>
          <w:ilvl w:val="1"/>
          <w:numId w:val="2"/>
        </w:numPr>
        <w:rPr>
          <w:rFonts w:ascii="Verdana"/>
          <w:kern w:val="0"/>
        </w:rPr>
      </w:pPr>
      <w:bookmarkStart w:id="19" w:name="_Toc423796134"/>
      <w:r>
        <w:rPr>
          <w:rFonts w:ascii="Verdana" w:hint="eastAsia"/>
          <w:kern w:val="0"/>
        </w:rPr>
        <w:t>Obtaining phone information</w:t>
      </w:r>
      <w:r w:rsidRPr="00AE0802">
        <w:rPr>
          <w:rFonts w:ascii="Verdana"/>
          <w:kern w:val="0"/>
        </w:rPr>
        <w:t>：</w:t>
      </w:r>
      <w:bookmarkEnd w:id="19"/>
    </w:p>
    <w:p w:rsidR="000873CA" w:rsidRPr="000873CA" w:rsidRDefault="000873CA" w:rsidP="000873CA">
      <w:pPr>
        <w:rPr>
          <w:rFonts w:ascii="Verdana" w:hAnsi="Verdana"/>
          <w:sz w:val="22"/>
        </w:rPr>
      </w:pPr>
      <w:r w:rsidRPr="000873CA">
        <w:rPr>
          <w:rFonts w:ascii="Verdana" w:hAnsi="Verdana"/>
          <w:sz w:val="22"/>
        </w:rPr>
        <w:t>Before</w:t>
      </w:r>
      <w:r w:rsidR="00FF0C4E">
        <w:rPr>
          <w:rFonts w:ascii="Verdana" w:hAnsi="Verdana"/>
          <w:sz w:val="22"/>
        </w:rPr>
        <w:t xml:space="preserve"> beginning the provisioning, </w:t>
      </w:r>
      <w:r w:rsidR="00FF0C4E">
        <w:rPr>
          <w:rFonts w:ascii="Verdana" w:hAnsi="Verdana" w:hint="eastAsia"/>
          <w:sz w:val="22"/>
        </w:rPr>
        <w:t>user</w:t>
      </w:r>
      <w:r w:rsidRPr="000873CA">
        <w:rPr>
          <w:rFonts w:ascii="Verdana" w:hAnsi="Verdana"/>
          <w:sz w:val="22"/>
        </w:rPr>
        <w:t xml:space="preserve"> will also need the phone information. Such as, </w:t>
      </w:r>
    </w:p>
    <w:p w:rsidR="000873CA" w:rsidRDefault="000873CA" w:rsidP="000873CA">
      <w:pPr>
        <w:rPr>
          <w:rFonts w:ascii="Verdana" w:hAnsi="Verdana"/>
          <w:sz w:val="22"/>
        </w:rPr>
      </w:pPr>
      <w:r w:rsidRPr="000873CA">
        <w:rPr>
          <w:rFonts w:ascii="Verdana" w:hAnsi="Verdana"/>
          <w:sz w:val="22"/>
        </w:rPr>
        <w:t xml:space="preserve">MAC address and the SIP account of the phone. </w:t>
      </w:r>
    </w:p>
    <w:p w:rsidR="000873CA" w:rsidRPr="000873CA" w:rsidRDefault="000873CA" w:rsidP="000873CA">
      <w:pPr>
        <w:rPr>
          <w:rFonts w:ascii="Verdana" w:hAnsi="Verdana"/>
          <w:sz w:val="22"/>
        </w:rPr>
      </w:pPr>
    </w:p>
    <w:p w:rsidR="000873CA" w:rsidRPr="000873CA" w:rsidRDefault="000873CA" w:rsidP="000873CA">
      <w:pPr>
        <w:rPr>
          <w:rFonts w:ascii="Verdana" w:hAnsi="Verdana"/>
          <w:sz w:val="22"/>
        </w:rPr>
      </w:pPr>
      <w:r w:rsidRPr="000873CA">
        <w:rPr>
          <w:rFonts w:ascii="Verdana" w:hAnsi="Verdana"/>
          <w:b/>
          <w:sz w:val="22"/>
        </w:rPr>
        <w:t>MAC Address</w:t>
      </w:r>
      <w:r w:rsidRPr="000873CA">
        <w:rPr>
          <w:rFonts w:ascii="Verdana" w:hAnsi="Verdana"/>
          <w:sz w:val="22"/>
        </w:rPr>
        <w:t>: The unique 12-digit serial number of the phone. You can obtain it from the</w:t>
      </w:r>
    </w:p>
    <w:p w:rsidR="000873CA" w:rsidRDefault="000873CA" w:rsidP="000873CA">
      <w:pPr>
        <w:rPr>
          <w:rFonts w:ascii="Verdana" w:hAnsi="Verdana"/>
          <w:sz w:val="22"/>
        </w:rPr>
      </w:pPr>
      <w:r w:rsidRPr="000873CA">
        <w:rPr>
          <w:rFonts w:ascii="Verdana" w:hAnsi="Verdana"/>
          <w:sz w:val="22"/>
        </w:rPr>
        <w:t xml:space="preserve">phone’s bar code at the back of the phone. </w:t>
      </w:r>
    </w:p>
    <w:p w:rsidR="000873CA" w:rsidRPr="000873CA" w:rsidRDefault="000873CA" w:rsidP="000873CA">
      <w:pPr>
        <w:rPr>
          <w:rFonts w:ascii="Verdana" w:hAnsi="Verdana"/>
          <w:sz w:val="22"/>
        </w:rPr>
      </w:pPr>
    </w:p>
    <w:p w:rsidR="000873CA" w:rsidRPr="000873CA" w:rsidRDefault="000873CA" w:rsidP="000873CA">
      <w:pPr>
        <w:rPr>
          <w:rFonts w:ascii="Verdana" w:hAnsi="Verdana"/>
          <w:sz w:val="22"/>
        </w:rPr>
      </w:pPr>
      <w:r w:rsidRPr="000873CA">
        <w:rPr>
          <w:rFonts w:ascii="Verdana" w:hAnsi="Verdana"/>
          <w:b/>
          <w:sz w:val="22"/>
        </w:rPr>
        <w:t>SIP Account</w:t>
      </w:r>
      <w:r w:rsidRPr="000873CA">
        <w:rPr>
          <w:rFonts w:ascii="Verdana" w:hAnsi="Verdana"/>
          <w:sz w:val="22"/>
        </w:rPr>
        <w:t xml:space="preserve">: This </w:t>
      </w:r>
      <w:bookmarkStart w:id="20" w:name="OLE_LINK11"/>
      <w:bookmarkStart w:id="21" w:name="OLE_LINK19"/>
      <w:r w:rsidRPr="000873CA">
        <w:rPr>
          <w:rFonts w:ascii="Verdana" w:hAnsi="Verdana"/>
          <w:sz w:val="22"/>
        </w:rPr>
        <w:t xml:space="preserve">may include SIP credentials such as user name, password and the </w:t>
      </w:r>
    </w:p>
    <w:p w:rsidR="000873CA" w:rsidRPr="000873CA" w:rsidRDefault="000873CA" w:rsidP="000873CA">
      <w:pPr>
        <w:rPr>
          <w:rFonts w:ascii="Verdana" w:hAnsi="Verdana"/>
          <w:sz w:val="22"/>
        </w:rPr>
      </w:pPr>
      <w:r w:rsidRPr="000873CA">
        <w:rPr>
          <w:rFonts w:ascii="Verdana" w:hAnsi="Verdana"/>
          <w:sz w:val="22"/>
        </w:rPr>
        <w:t>address of the phone’</w:t>
      </w:r>
      <w:r w:rsidR="0054000E">
        <w:rPr>
          <w:rFonts w:ascii="Verdana" w:hAnsi="Verdana"/>
          <w:sz w:val="22"/>
        </w:rPr>
        <w:t xml:space="preserve">s registration server . Ask </w:t>
      </w:r>
      <w:r w:rsidRPr="000873CA">
        <w:rPr>
          <w:rFonts w:ascii="Verdana" w:hAnsi="Verdana"/>
          <w:sz w:val="22"/>
        </w:rPr>
        <w:t>system administrator for SIP account</w:t>
      </w:r>
    </w:p>
    <w:p w:rsidR="000873CA" w:rsidRPr="000873CA" w:rsidRDefault="0054000E" w:rsidP="000873CA">
      <w:pPr>
        <w:rPr>
          <w:rFonts w:ascii="Verdana" w:hAnsi="Verdana"/>
          <w:sz w:val="22"/>
        </w:rPr>
      </w:pPr>
      <w:r>
        <w:rPr>
          <w:rFonts w:ascii="Verdana" w:hAnsi="Verdana"/>
          <w:sz w:val="22"/>
        </w:rPr>
        <w:t xml:space="preserve">information </w:t>
      </w:r>
      <w:r>
        <w:rPr>
          <w:rFonts w:ascii="Verdana" w:hAnsi="Verdana" w:hint="eastAsia"/>
          <w:sz w:val="22"/>
        </w:rPr>
        <w:t>user</w:t>
      </w:r>
      <w:r w:rsidR="000873CA" w:rsidRPr="000873CA">
        <w:rPr>
          <w:rFonts w:ascii="Verdana" w:hAnsi="Verdana"/>
          <w:sz w:val="22"/>
        </w:rPr>
        <w:t xml:space="preserve"> need. A</w:t>
      </w:r>
      <w:bookmarkEnd w:id="20"/>
      <w:bookmarkEnd w:id="21"/>
      <w:r w:rsidR="000873CA" w:rsidRPr="000873CA">
        <w:rPr>
          <w:rFonts w:ascii="Verdana" w:hAnsi="Verdana"/>
          <w:sz w:val="22"/>
        </w:rPr>
        <w:t xml:space="preserve">lthough SIP accounts may not be required to get the phone </w:t>
      </w:r>
    </w:p>
    <w:p w:rsidR="000873CA" w:rsidRDefault="000873CA" w:rsidP="000873CA">
      <w:pPr>
        <w:rPr>
          <w:rFonts w:ascii="Verdana" w:hAnsi="Verdana"/>
          <w:sz w:val="22"/>
        </w:rPr>
      </w:pPr>
      <w:r w:rsidRPr="000873CA">
        <w:rPr>
          <w:rFonts w:ascii="Verdana" w:hAnsi="Verdana"/>
          <w:sz w:val="22"/>
        </w:rPr>
        <w:t>working, we strongly recommend using them.</w:t>
      </w:r>
    </w:p>
    <w:p w:rsidR="00402F5F" w:rsidRDefault="00402F5F" w:rsidP="000873CA">
      <w:pPr>
        <w:rPr>
          <w:rFonts w:ascii="Verdana" w:hAnsi="Verdana"/>
          <w:sz w:val="22"/>
        </w:rPr>
      </w:pPr>
    </w:p>
    <w:p w:rsidR="00402F5F" w:rsidRPr="004563AF" w:rsidRDefault="00402F5F" w:rsidP="00402F5F">
      <w:pPr>
        <w:pStyle w:val="3"/>
        <w:numPr>
          <w:ilvl w:val="0"/>
          <w:numId w:val="2"/>
        </w:numPr>
        <w:rPr>
          <w:rFonts w:ascii="Verdana"/>
          <w:kern w:val="0"/>
          <w:sz w:val="32"/>
        </w:rPr>
      </w:pPr>
      <w:bookmarkStart w:id="22" w:name="_Toc423796135"/>
      <w:r>
        <w:rPr>
          <w:rFonts w:ascii="Verdana" w:hint="eastAsia"/>
          <w:kern w:val="0"/>
          <w:sz w:val="32"/>
        </w:rPr>
        <w:t>Managing Configuration Files</w:t>
      </w:r>
      <w:bookmarkEnd w:id="22"/>
    </w:p>
    <w:p w:rsidR="00402F5F" w:rsidRDefault="00402F5F" w:rsidP="00402F5F">
      <w:pPr>
        <w:rPr>
          <w:rFonts w:ascii="Verdana" w:hAnsi="Verdana"/>
          <w:sz w:val="22"/>
        </w:rPr>
      </w:pPr>
      <w:r w:rsidRPr="00402F5F">
        <w:rPr>
          <w:rFonts w:ascii="Verdana" w:hAnsi="Verdana"/>
          <w:sz w:val="22"/>
        </w:rPr>
        <w:t>Auto provisioning enables</w:t>
      </w:r>
      <w:r>
        <w:rPr>
          <w:rFonts w:ascii="Verdana" w:hAnsi="Verdana" w:hint="eastAsia"/>
          <w:sz w:val="22"/>
        </w:rPr>
        <w:t xml:space="preserve"> Atcom</w:t>
      </w:r>
      <w:r w:rsidRPr="00402F5F">
        <w:rPr>
          <w:rFonts w:ascii="Verdana" w:hAnsi="Verdana"/>
          <w:sz w:val="22"/>
        </w:rPr>
        <w:t xml:space="preserve"> IP phones to update automatically via downloading</w:t>
      </w:r>
      <w:r>
        <w:rPr>
          <w:rFonts w:ascii="Verdana" w:hAnsi="Verdana" w:hint="eastAsia"/>
          <w:sz w:val="22"/>
        </w:rPr>
        <w:t xml:space="preserve"> </w:t>
      </w:r>
      <w:r w:rsidRPr="00402F5F">
        <w:rPr>
          <w:rFonts w:ascii="Verdana" w:hAnsi="Verdana"/>
          <w:sz w:val="22"/>
        </w:rPr>
        <w:t>the Common CFG file and MAC-Oriented CFG file.</w:t>
      </w:r>
    </w:p>
    <w:p w:rsidR="000873CA" w:rsidRDefault="00402F5F" w:rsidP="00402F5F">
      <w:pPr>
        <w:rPr>
          <w:rFonts w:ascii="Verdana" w:hAnsi="Verdana"/>
          <w:sz w:val="22"/>
        </w:rPr>
      </w:pPr>
      <w:r w:rsidRPr="00402F5F">
        <w:rPr>
          <w:rFonts w:ascii="Verdana" w:hAnsi="Verdana"/>
          <w:sz w:val="22"/>
        </w:rPr>
        <w:t>Befor</w:t>
      </w:r>
      <w:r w:rsidR="0054000E">
        <w:rPr>
          <w:rFonts w:ascii="Verdana" w:hAnsi="Verdana"/>
          <w:sz w:val="22"/>
        </w:rPr>
        <w:t xml:space="preserve">e provisioning </w:t>
      </w:r>
      <w:r w:rsidR="0054000E">
        <w:rPr>
          <w:rFonts w:ascii="Verdana" w:hAnsi="Verdana" w:hint="eastAsia"/>
          <w:sz w:val="22"/>
        </w:rPr>
        <w:t>user</w:t>
      </w:r>
      <w:r>
        <w:rPr>
          <w:rFonts w:ascii="Verdana" w:hAnsi="Verdana"/>
          <w:sz w:val="22"/>
        </w:rPr>
        <w:t xml:space="preserve"> may need to </w:t>
      </w:r>
      <w:r w:rsidR="0054000E">
        <w:rPr>
          <w:rFonts w:ascii="Verdana" w:hAnsi="Verdana"/>
          <w:sz w:val="22"/>
        </w:rPr>
        <w:t xml:space="preserve">edit and customize </w:t>
      </w:r>
      <w:r w:rsidR="0054000E">
        <w:rPr>
          <w:rFonts w:ascii="Verdana" w:hAnsi="Verdana" w:hint="eastAsia"/>
          <w:sz w:val="22"/>
        </w:rPr>
        <w:t>the</w:t>
      </w:r>
      <w:r w:rsidRPr="00402F5F">
        <w:rPr>
          <w:rFonts w:ascii="Verdana" w:hAnsi="Verdana"/>
          <w:sz w:val="22"/>
        </w:rPr>
        <w:t xml:space="preserve"> configuration files.</w:t>
      </w:r>
    </w:p>
    <w:p w:rsidR="00402F5F" w:rsidRDefault="00402F5F" w:rsidP="00402F5F">
      <w:pPr>
        <w:rPr>
          <w:rFonts w:ascii="Verdana" w:hAnsi="Verdana"/>
          <w:sz w:val="22"/>
        </w:rPr>
      </w:pPr>
    </w:p>
    <w:p w:rsidR="00402F5F" w:rsidRPr="00402F5F" w:rsidRDefault="00402F5F" w:rsidP="00402F5F">
      <w:pPr>
        <w:rPr>
          <w:rFonts w:ascii="Verdana" w:hAnsi="Verdana"/>
          <w:sz w:val="22"/>
        </w:rPr>
      </w:pPr>
    </w:p>
    <w:p w:rsidR="00A469E5" w:rsidRDefault="00A469E5" w:rsidP="00A469E5">
      <w:pPr>
        <w:pStyle w:val="3"/>
        <w:numPr>
          <w:ilvl w:val="1"/>
          <w:numId w:val="2"/>
        </w:numPr>
        <w:rPr>
          <w:rFonts w:ascii="Verdana"/>
          <w:kern w:val="0"/>
        </w:rPr>
      </w:pPr>
      <w:bookmarkStart w:id="23" w:name="_Toc423796136"/>
      <w:bookmarkStart w:id="24" w:name="OLE_LINK7"/>
      <w:bookmarkStart w:id="25" w:name="OLE_LINK8"/>
      <w:r>
        <w:rPr>
          <w:rFonts w:ascii="Verdana" w:hint="eastAsia"/>
          <w:kern w:val="0"/>
        </w:rPr>
        <w:t>Editing Common CFG file</w:t>
      </w:r>
      <w:r w:rsidRPr="00AE0802">
        <w:rPr>
          <w:rFonts w:ascii="Verdana"/>
          <w:kern w:val="0"/>
        </w:rPr>
        <w:t>：</w:t>
      </w:r>
      <w:bookmarkEnd w:id="23"/>
    </w:p>
    <w:bookmarkEnd w:id="24"/>
    <w:bookmarkEnd w:id="25"/>
    <w:p w:rsidR="00402F5F" w:rsidRDefault="00A469E5" w:rsidP="00402F5F">
      <w:pPr>
        <w:rPr>
          <w:rFonts w:ascii="Verdana" w:hAnsi="Verdana"/>
          <w:sz w:val="22"/>
        </w:rPr>
      </w:pPr>
      <w:r>
        <w:rPr>
          <w:rFonts w:ascii="Verdana" w:hAnsi="Verdana" w:hint="eastAsia"/>
          <w:sz w:val="22"/>
        </w:rPr>
        <w:t xml:space="preserve">Common CFG file contains </w:t>
      </w:r>
      <w:r>
        <w:rPr>
          <w:rFonts w:ascii="Verdana" w:hAnsi="Verdana"/>
          <w:sz w:val="22"/>
        </w:rPr>
        <w:t>configuration</w:t>
      </w:r>
      <w:r>
        <w:rPr>
          <w:rFonts w:ascii="Verdana" w:hAnsi="Verdana" w:hint="eastAsia"/>
          <w:sz w:val="22"/>
        </w:rPr>
        <w:t xml:space="preserve"> parameters which apply to all phones of the same phone model.</w:t>
      </w:r>
    </w:p>
    <w:p w:rsidR="005F786A" w:rsidRDefault="005F786A" w:rsidP="00402F5F">
      <w:pPr>
        <w:rPr>
          <w:rFonts w:ascii="Verdana" w:hAnsi="Verdana"/>
          <w:sz w:val="22"/>
        </w:rPr>
      </w:pPr>
    </w:p>
    <w:p w:rsidR="005F786A" w:rsidRDefault="005F786A" w:rsidP="005F786A">
      <w:pPr>
        <w:rPr>
          <w:rFonts w:ascii="Verdana" w:hAnsi="Verdana" w:cs="Cambria"/>
          <w:color w:val="000000"/>
          <w:kern w:val="0"/>
          <w:sz w:val="24"/>
          <w:szCs w:val="24"/>
        </w:rPr>
      </w:pPr>
      <w:r>
        <w:rPr>
          <w:rFonts w:ascii="Verdana" w:hAnsi="Verdana" w:cs="Cambria" w:hint="eastAsia"/>
          <w:noProof/>
          <w:color w:val="000000"/>
          <w:kern w:val="0"/>
          <w:sz w:val="24"/>
          <w:szCs w:val="24"/>
        </w:rPr>
        <w:drawing>
          <wp:inline distT="0" distB="0" distL="0" distR="0">
            <wp:extent cx="6951345" cy="3980412"/>
            <wp:effectExtent l="19050" t="0" r="1905"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6951345" cy="3980412"/>
                    </a:xfrm>
                    <a:prstGeom prst="rect">
                      <a:avLst/>
                    </a:prstGeom>
                    <a:noFill/>
                    <a:ln w="9525">
                      <a:noFill/>
                      <a:miter lim="800000"/>
                      <a:headEnd/>
                      <a:tailEnd/>
                    </a:ln>
                  </pic:spPr>
                </pic:pic>
              </a:graphicData>
            </a:graphic>
          </wp:inline>
        </w:drawing>
      </w:r>
    </w:p>
    <w:p w:rsidR="005F786A" w:rsidRDefault="005F786A" w:rsidP="005F786A">
      <w:pPr>
        <w:rPr>
          <w:rFonts w:ascii="Verdana" w:hAnsi="Verdana" w:cs="Cambria"/>
          <w:color w:val="000000"/>
          <w:kern w:val="0"/>
          <w:sz w:val="24"/>
          <w:szCs w:val="24"/>
        </w:rPr>
      </w:pPr>
    </w:p>
    <w:p w:rsidR="005F786A" w:rsidRDefault="005F786A" w:rsidP="005F786A">
      <w:pPr>
        <w:rPr>
          <w:rFonts w:ascii="Verdana" w:hAnsi="Verdana" w:cs="Cambria"/>
          <w:color w:val="000000"/>
          <w:kern w:val="0"/>
          <w:sz w:val="24"/>
          <w:szCs w:val="24"/>
        </w:rPr>
      </w:pPr>
      <w:r>
        <w:rPr>
          <w:rFonts w:ascii="Verdana" w:hAnsi="Verdana" w:cs="Cambria" w:hint="eastAsia"/>
          <w:color w:val="000000"/>
          <w:kern w:val="0"/>
          <w:sz w:val="24"/>
          <w:szCs w:val="24"/>
        </w:rPr>
        <w:t>Note:</w:t>
      </w:r>
    </w:p>
    <w:p w:rsidR="005F786A" w:rsidRDefault="005F786A" w:rsidP="005F786A">
      <w:pPr>
        <w:rPr>
          <w:rFonts w:ascii="Verdana" w:hAnsi="Verdana" w:cs="Cambria"/>
          <w:color w:val="000000"/>
          <w:kern w:val="0"/>
          <w:sz w:val="24"/>
          <w:szCs w:val="24"/>
        </w:rPr>
      </w:pPr>
      <w:r w:rsidRPr="005F786A">
        <w:rPr>
          <w:rFonts w:ascii="Verdana" w:hAnsi="Verdana" w:cs="Cambria"/>
          <w:color w:val="000000"/>
          <w:kern w:val="0"/>
          <w:sz w:val="24"/>
          <w:szCs w:val="24"/>
        </w:rPr>
        <w:t xml:space="preserve">The line beginning with “#” is considered to be a comment.   </w:t>
      </w:r>
    </w:p>
    <w:p w:rsidR="00A40000" w:rsidRDefault="005F786A" w:rsidP="005F786A">
      <w:pPr>
        <w:rPr>
          <w:rFonts w:ascii="Verdana"/>
        </w:rPr>
      </w:pPr>
      <w:r w:rsidRPr="005F786A">
        <w:rPr>
          <w:rFonts w:ascii="Verdana" w:hAnsi="Verdana" w:cs="Cambria"/>
          <w:color w:val="000000"/>
          <w:kern w:val="0"/>
          <w:sz w:val="24"/>
          <w:szCs w:val="24"/>
        </w:rPr>
        <w:t xml:space="preserve">The file header “#!version:1.0.0.1” is not a comment, it must not be edited or be deleted </w:t>
      </w:r>
      <w:r w:rsidRPr="005F786A">
        <w:rPr>
          <w:rFonts w:ascii="Verdana" w:hAnsi="Verdana" w:cs="Cambria"/>
          <w:color w:val="000000"/>
          <w:kern w:val="0"/>
          <w:sz w:val="24"/>
          <w:szCs w:val="24"/>
        </w:rPr>
        <w:lastRenderedPageBreak/>
        <w:t>and must be placed in the first line.</w:t>
      </w:r>
    </w:p>
    <w:p w:rsidR="005F786A" w:rsidRDefault="005F786A" w:rsidP="005F786A">
      <w:pPr>
        <w:rPr>
          <w:rFonts w:ascii="Verdana"/>
        </w:rPr>
      </w:pPr>
    </w:p>
    <w:p w:rsidR="005F786A" w:rsidRDefault="005F786A" w:rsidP="005F786A">
      <w:pPr>
        <w:rPr>
          <w:rFonts w:ascii="Verdana"/>
        </w:rPr>
      </w:pPr>
    </w:p>
    <w:p w:rsidR="00F57D06" w:rsidRDefault="005F786A" w:rsidP="005F786A">
      <w:pPr>
        <w:autoSpaceDE w:val="0"/>
        <w:autoSpaceDN w:val="0"/>
        <w:adjustRightInd w:val="0"/>
        <w:jc w:val="left"/>
        <w:rPr>
          <w:rFonts w:ascii="Verdana" w:hAnsi="Verdana" w:cs="Calibri"/>
          <w:color w:val="000000"/>
          <w:kern w:val="0"/>
          <w:sz w:val="24"/>
          <w:szCs w:val="24"/>
        </w:rPr>
      </w:pPr>
      <w:r w:rsidRPr="005F786A">
        <w:rPr>
          <w:rFonts w:ascii="Verdana" w:hAnsi="Verdana" w:cs="Calibri"/>
          <w:color w:val="000000"/>
          <w:kern w:val="0"/>
          <w:sz w:val="24"/>
          <w:szCs w:val="24"/>
        </w:rPr>
        <w:t>The parameters commonly edited in the Common CFG file</w:t>
      </w:r>
      <w:r>
        <w:rPr>
          <w:rFonts w:ascii="Verdana" w:hAnsi="Verdana" w:cs="Calibri"/>
          <w:color w:val="000000"/>
          <w:kern w:val="0"/>
          <w:sz w:val="24"/>
          <w:szCs w:val="24"/>
        </w:rPr>
        <w:t xml:space="preserve"> are </w:t>
      </w:r>
      <w:r w:rsidRPr="005F786A">
        <w:rPr>
          <w:rFonts w:ascii="Verdana" w:hAnsi="Verdana" w:cs="Calibri"/>
          <w:color w:val="000000"/>
          <w:kern w:val="0"/>
          <w:sz w:val="24"/>
          <w:szCs w:val="24"/>
        </w:rPr>
        <w:t>detailed as following:</w:t>
      </w:r>
    </w:p>
    <w:p w:rsidR="00B5398D" w:rsidRDefault="00B5398D" w:rsidP="005F786A">
      <w:pPr>
        <w:autoSpaceDE w:val="0"/>
        <w:autoSpaceDN w:val="0"/>
        <w:adjustRightInd w:val="0"/>
        <w:jc w:val="left"/>
        <w:rPr>
          <w:rFonts w:ascii="Verdana" w:hAnsi="Verdana" w:cs="Calibri"/>
          <w:color w:val="000000"/>
          <w:kern w:val="0"/>
          <w:sz w:val="24"/>
          <w:szCs w:val="24"/>
        </w:rPr>
      </w:pPr>
    </w:p>
    <w:p w:rsidR="00B5398D" w:rsidRDefault="00B5398D" w:rsidP="005F786A">
      <w:pPr>
        <w:autoSpaceDE w:val="0"/>
        <w:autoSpaceDN w:val="0"/>
        <w:adjustRightInd w:val="0"/>
        <w:jc w:val="left"/>
        <w:rPr>
          <w:rFonts w:ascii="Verdana" w:hAnsi="Verdana" w:cs="Calibri"/>
          <w:color w:val="000000"/>
          <w:kern w:val="0"/>
          <w:sz w:val="24"/>
          <w:szCs w:val="24"/>
        </w:rPr>
      </w:pPr>
    </w:p>
    <w:p w:rsidR="00B5398D" w:rsidRDefault="00B5398D" w:rsidP="005F786A">
      <w:pPr>
        <w:autoSpaceDE w:val="0"/>
        <w:autoSpaceDN w:val="0"/>
        <w:adjustRightInd w:val="0"/>
        <w:jc w:val="left"/>
        <w:rPr>
          <w:rFonts w:ascii="Verdana" w:hAnsi="Verdana" w:cs="Calibri"/>
          <w:color w:val="000000"/>
          <w:kern w:val="0"/>
          <w:sz w:val="24"/>
          <w:szCs w:val="24"/>
        </w:rPr>
      </w:pPr>
    </w:p>
    <w:p w:rsidR="00B5398D" w:rsidRPr="00B5398D" w:rsidRDefault="00B5398D" w:rsidP="00B5398D">
      <w:pPr>
        <w:autoSpaceDE w:val="0"/>
        <w:autoSpaceDN w:val="0"/>
        <w:adjustRightInd w:val="0"/>
        <w:jc w:val="left"/>
        <w:rPr>
          <w:rFonts w:ascii="Verdana" w:hAnsi="Verdana" w:cs="Calibri"/>
          <w:color w:val="000000"/>
          <w:kern w:val="0"/>
          <w:sz w:val="24"/>
          <w:szCs w:val="24"/>
        </w:rPr>
      </w:pPr>
      <w:r w:rsidRPr="00B5398D">
        <w:rPr>
          <w:rFonts w:ascii="Verdana" w:hAnsi="Verdana" w:cs="Calibri"/>
          <w:color w:val="000000"/>
          <w:kern w:val="0"/>
          <w:sz w:val="24"/>
          <w:szCs w:val="24"/>
        </w:rPr>
        <w:t>####################################################</w:t>
      </w:r>
      <w:r>
        <w:rPr>
          <w:rFonts w:ascii="Verdana" w:hAnsi="Verdana" w:cs="Calibri" w:hint="eastAsia"/>
          <w:color w:val="000000"/>
          <w:kern w:val="0"/>
          <w:sz w:val="24"/>
          <w:szCs w:val="24"/>
        </w:rPr>
        <w:t>###</w:t>
      </w:r>
      <w:r w:rsidRPr="00B5398D">
        <w:rPr>
          <w:rFonts w:ascii="Verdana" w:hAnsi="Verdana" w:cs="Calibri"/>
          <w:color w:val="000000"/>
          <w:kern w:val="0"/>
          <w:sz w:val="24"/>
          <w:szCs w:val="24"/>
        </w:rPr>
        <w:t xml:space="preserve"> </w:t>
      </w:r>
    </w:p>
    <w:p w:rsidR="00B5398D" w:rsidRPr="00B5398D" w:rsidRDefault="00B5398D" w:rsidP="00B5398D">
      <w:pPr>
        <w:autoSpaceDE w:val="0"/>
        <w:autoSpaceDN w:val="0"/>
        <w:adjustRightInd w:val="0"/>
        <w:rPr>
          <w:rFonts w:ascii="Verdana" w:hAnsi="Verdana" w:cs="Calibri"/>
          <w:color w:val="000000"/>
          <w:kern w:val="0"/>
          <w:sz w:val="24"/>
          <w:szCs w:val="24"/>
        </w:rPr>
      </w:pPr>
      <w:r>
        <w:rPr>
          <w:rFonts w:ascii="Verdana" w:hAnsi="Verdana" w:cs="Calibri"/>
          <w:color w:val="000000"/>
          <w:kern w:val="0"/>
          <w:sz w:val="24"/>
          <w:szCs w:val="24"/>
        </w:rPr>
        <w:t xml:space="preserve">##  </w:t>
      </w:r>
      <w:r w:rsidRPr="00B5398D">
        <w:rPr>
          <w:rFonts w:ascii="Verdana" w:hAnsi="Verdana" w:cs="Calibri"/>
          <w:color w:val="000000"/>
          <w:kern w:val="0"/>
          <w:sz w:val="24"/>
          <w:szCs w:val="24"/>
        </w:rPr>
        <w:t xml:space="preserve">                    </w:t>
      </w:r>
      <w:r>
        <w:rPr>
          <w:rFonts w:ascii="Verdana" w:hAnsi="Verdana" w:cs="Calibri" w:hint="eastAsia"/>
          <w:color w:val="000000"/>
          <w:kern w:val="0"/>
          <w:sz w:val="24"/>
          <w:szCs w:val="24"/>
        </w:rPr>
        <w:t xml:space="preserve">  </w:t>
      </w:r>
      <w:r w:rsidRPr="00B5398D">
        <w:rPr>
          <w:rFonts w:ascii="Verdana" w:hAnsi="Verdana" w:cs="Calibri"/>
          <w:color w:val="000000"/>
          <w:kern w:val="0"/>
          <w:sz w:val="24"/>
          <w:szCs w:val="24"/>
        </w:rPr>
        <w:t xml:space="preserve"> </w:t>
      </w:r>
      <w:r>
        <w:rPr>
          <w:rFonts w:ascii="Verdana" w:hAnsi="Verdana" w:cs="Calibri" w:hint="eastAsia"/>
          <w:color w:val="000000"/>
          <w:kern w:val="0"/>
          <w:sz w:val="24"/>
          <w:szCs w:val="24"/>
        </w:rPr>
        <w:t xml:space="preserve"> </w:t>
      </w:r>
      <w:r w:rsidRPr="00B5398D">
        <w:rPr>
          <w:rFonts w:ascii="Verdana" w:hAnsi="Verdana" w:cs="Calibri"/>
          <w:color w:val="000000"/>
          <w:kern w:val="0"/>
          <w:sz w:val="24"/>
          <w:szCs w:val="24"/>
        </w:rPr>
        <w:t xml:space="preserve">Common CFG File      </w:t>
      </w:r>
      <w:r>
        <w:rPr>
          <w:rFonts w:ascii="Verdana" w:hAnsi="Verdana" w:cs="Calibri"/>
          <w:color w:val="000000"/>
          <w:kern w:val="0"/>
          <w:sz w:val="24"/>
          <w:szCs w:val="24"/>
        </w:rPr>
        <w:t xml:space="preserve">                               </w:t>
      </w:r>
      <w:r>
        <w:rPr>
          <w:rFonts w:ascii="Verdana" w:hAnsi="Verdana" w:cs="Calibri" w:hint="eastAsia"/>
          <w:color w:val="000000"/>
          <w:kern w:val="0"/>
          <w:sz w:val="24"/>
          <w:szCs w:val="24"/>
        </w:rPr>
        <w:t xml:space="preserve">  </w:t>
      </w:r>
      <w:r w:rsidR="007E65CE">
        <w:rPr>
          <w:rFonts w:ascii="Verdana" w:hAnsi="Verdana" w:cs="Calibri" w:hint="eastAsia"/>
          <w:color w:val="000000"/>
          <w:kern w:val="0"/>
          <w:sz w:val="24"/>
          <w:szCs w:val="24"/>
        </w:rPr>
        <w:t xml:space="preserve"> </w:t>
      </w:r>
      <w:r>
        <w:rPr>
          <w:rFonts w:ascii="Verdana" w:hAnsi="Verdana" w:cs="Calibri" w:hint="eastAsia"/>
          <w:color w:val="000000"/>
          <w:kern w:val="0"/>
          <w:sz w:val="24"/>
          <w:szCs w:val="24"/>
        </w:rPr>
        <w:t>#</w:t>
      </w:r>
      <w:r w:rsidR="007E65CE">
        <w:rPr>
          <w:rFonts w:ascii="Verdana" w:hAnsi="Verdana" w:cs="Calibri" w:hint="eastAsia"/>
          <w:color w:val="000000"/>
          <w:kern w:val="0"/>
          <w:sz w:val="24"/>
          <w:szCs w:val="24"/>
        </w:rPr>
        <w:t>#</w:t>
      </w:r>
    </w:p>
    <w:p w:rsidR="00B5398D" w:rsidRPr="00B5398D" w:rsidRDefault="00B5398D" w:rsidP="00B5398D">
      <w:pPr>
        <w:autoSpaceDE w:val="0"/>
        <w:autoSpaceDN w:val="0"/>
        <w:adjustRightInd w:val="0"/>
        <w:jc w:val="left"/>
        <w:rPr>
          <w:rFonts w:ascii="Verdana" w:hAnsi="Verdana" w:cs="Calibri"/>
          <w:color w:val="000000"/>
          <w:kern w:val="0"/>
          <w:sz w:val="24"/>
          <w:szCs w:val="24"/>
        </w:rPr>
      </w:pPr>
      <w:r w:rsidRPr="00B5398D">
        <w:rPr>
          <w:rFonts w:ascii="Verdana" w:hAnsi="Verdana" w:cs="Calibri"/>
          <w:color w:val="000000"/>
          <w:kern w:val="0"/>
          <w:sz w:val="24"/>
          <w:szCs w:val="24"/>
        </w:rPr>
        <w:t>#####################</w:t>
      </w:r>
      <w:r>
        <w:rPr>
          <w:rFonts w:ascii="Verdana" w:hAnsi="Verdana" w:cs="Calibri"/>
          <w:color w:val="000000"/>
          <w:kern w:val="0"/>
          <w:sz w:val="24"/>
          <w:szCs w:val="24"/>
        </w:rPr>
        <w:t>###############################</w:t>
      </w:r>
      <w:r>
        <w:rPr>
          <w:rFonts w:ascii="Verdana" w:hAnsi="Verdana" w:cs="Calibri" w:hint="eastAsia"/>
          <w:color w:val="000000"/>
          <w:kern w:val="0"/>
          <w:sz w:val="24"/>
          <w:szCs w:val="24"/>
        </w:rPr>
        <w:t>###</w:t>
      </w:r>
    </w:p>
    <w:p w:rsidR="00B5398D" w:rsidRDefault="00B5398D" w:rsidP="00B5398D">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#!version:1.0.0.1</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##File header "#!version:1.0.0.1" can not be edited or deleted, and must be placed in the first line.##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##This template file is applicable to R1/R2/R3/R4 IP phones running firmware version 2.0 or later.##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##For more information on configuration parameters, refer to ATCOM_IP_Phones_Auto_Provisioning_Guide.##</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PPPoE                 </w:t>
      </w:r>
      <w:r w:rsidRPr="0023344A">
        <w:rPr>
          <w:rFonts w:ascii="Verdana" w:hAnsi="Verdana" w:cs="Calibri"/>
          <w:color w:val="000000"/>
          <w:kern w:val="0"/>
          <w:sz w:val="24"/>
          <w:szCs w:val="24"/>
        </w:rPr>
        <w:tab/>
      </w:r>
      <w:r w:rsidRPr="0023344A">
        <w:rPr>
          <w:rFonts w:ascii="Verdana" w:hAnsi="Verdana" w:cs="Calibri"/>
          <w:color w:val="000000"/>
          <w:kern w:val="0"/>
          <w:sz w:val="24"/>
          <w:szCs w:val="24"/>
        </w:rPr>
        <w:tab/>
      </w:r>
      <w:r w:rsidRPr="0023344A">
        <w:rPr>
          <w:rFonts w:ascii="Verdana" w:hAnsi="Verdana" w:cs="Calibri"/>
          <w:color w:val="000000"/>
          <w:kern w:val="0"/>
          <w:sz w:val="24"/>
          <w:szCs w:val="24"/>
        </w:rPr>
        <w:tab/>
      </w:r>
      <w:r w:rsidRPr="0023344A">
        <w:rPr>
          <w:rFonts w:ascii="Verdana" w:hAnsi="Verdana" w:cs="Calibri"/>
          <w:color w:val="000000"/>
          <w:kern w:val="0"/>
          <w:sz w:val="24"/>
          <w:szCs w:val="24"/>
        </w:rPr>
        <w:tab/>
      </w:r>
      <w:r w:rsidRPr="0023344A">
        <w:rPr>
          <w:rFonts w:ascii="Verdana" w:hAnsi="Verdana" w:cs="Calibri"/>
          <w:color w:val="000000"/>
          <w:kern w:val="0"/>
          <w:sz w:val="24"/>
          <w:szCs w:val="24"/>
        </w:rPr>
        <w:tab/>
        <w:t xml:space="preserv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##please type PPPOE user and password</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network.PPPOE.user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network.PPPOE.password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Network Advanced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transmission mode and speed of the Internet (WAN) port.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##0-Auto negotiate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##1-Full duplex 10Mbps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##2-Full duplex 100Mbps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##3-Half duplex 10Mbps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##4-Half duplex 100Mbps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##5-Full duplex 1000Mbps (only applicable to R1S/R3S/R4S IP phones)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0.It takes effect after a reboot.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network.internet_port.speed_duplex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transmission mode and speed of the PC (LAN) port.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##0-Auto negotiate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##1-Full duplex 10Mbps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##2-Full duplex 100Mbps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##3-Half duplex 10Mbps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##4-Half duplex 100Mbps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##5-Full duplex 1000Mbps (only applicable to R1S/R3S/R4S IP phones)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0.It takes effect after a reboot.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network.pc_port.speed_duplex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VLAN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##Configure the VLAN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LAN port enable type is yes(enable) or no(disable)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##LAN port type default no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LAN vid value range is 1~4094</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##LAN vid value default is 1</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LAN priority value range is 0~7</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##LAN priority value default is o</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PC port enable type is yes(enable) or no(disable)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PC vid range value is 1~4094</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##it configure the PC priority value range is 0~7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network.vlan.internet_port_enable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network.vlan.internet_port_vid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network.vlan.internet_port_priority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network.vlan.pc_port_enable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network.vlan.pc_port_vid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network.vlan.pc_port_priority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WEB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HTTP port for web server access.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80.It takes effect after a reboot.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value range is 1~65535</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##network.port.http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network.port.http = 80</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HTTPS port for web server access.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443.It takes effect after a reboot.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##(only applicable to R3/R4 IP phones)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value range is 1~65535</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 xml:space="preserve">network.port.https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##(only applicable to R3/R4 IP phones)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choose type mode is disable/ http only /https only /http&amp;https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type mode is http&amp;https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wui.https_enable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web server enable type is yes(enable) or no(disable)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default enable web server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wui.http_enable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user password default is null</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admin password default is admin</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wui.user_password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wui.admin_password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QoS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voice QoS.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0.It takes effect after a reboot.Integer from 0 to 63</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network.qos.rtptos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SIP QoS.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0.It takes effect after a reboot.Integer from 0 to 63</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network.qos.signaltos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802.1X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network.802_1x.mode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network.802_1x.identity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network.802_1x.md5_password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network.802_1x.root_cert_url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network.802_1x.client_cert_url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mouth of the PC 802.1 x - logoff function.It takes effect after a reboot.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0-Dsable ,    1-Enable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network.802_1x.proxy_eap_logoff.enable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L2TP VPN(Except AT800 Model)                    </w:t>
      </w:r>
      <w:r w:rsidRPr="0023344A">
        <w:rPr>
          <w:rFonts w:ascii="Verdana" w:hAnsi="Verdana" w:cs="Calibri"/>
          <w:color w:val="000000"/>
          <w:kern w:val="0"/>
          <w:sz w:val="24"/>
          <w:szCs w:val="24"/>
        </w:rPr>
        <w:lastRenderedPageBreak/>
        <w:t xml:space="preserve">##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VPN, the default value is no</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network.vpn_enable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network.vpn_server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network.vpn_username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network.vpn_password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LLDP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network.lldp.enable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network.lldp.packet_interval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RTP Port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maximum local RTP port.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16384.It takes effect after a reboot.Integer from 1024 to 65535</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network.port.max_rtpport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maximum local RTP port.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16482.It takes effect after a reboot.Integer from 1024 to 65535</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network.port.min_rtpport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Syslog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0.0-export to local.1-export to syslog server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syslog.mode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IP address or domain name of the syslog server when exporting log to the syslog server.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takes effect only if the parameter “syslog.mode” is configured as Server.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blank.It takes effect after a reboot.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syslog.server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detail level of syslog information to be exported.0 means nothing and 7 means all.</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##the detail log lever in the webpage '0' is 'None', '1' is 'Alert', '2' is 'Critical', '3' is 'Error', '4' is 'Warning', '5' is 'Notice', '6' is 'inf0', '7' is 'Debug'</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3.It takes effect after a reboot.Integer from 0 to 7</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syslog.log_level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Autop Mode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auto_provision.power_on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Autop PNP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auto_provision.pnp_enable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Autop DHCP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auto_provision.dhcp_option.enable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auto_provision.dhcp_option.list_user_options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Autop Repeat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auto_provision.repeat.enable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auto_provision.repeat.minutes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Autop Weekly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auto_provision.weekly.enable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#Configure the day of week for the phone to check new configuration files. The default </w:t>
      </w:r>
      <w:r w:rsidR="002B547E">
        <w:rPr>
          <w:rFonts w:ascii="Verdana" w:hAnsi="Verdana" w:cs="Calibri"/>
          <w:color w:val="000000"/>
          <w:kern w:val="0"/>
          <w:sz w:val="24"/>
          <w:szCs w:val="24"/>
        </w:rPr>
        <w:t>value</w:t>
      </w:r>
      <w:r w:rsidRPr="0023344A">
        <w:rPr>
          <w:rFonts w:ascii="Verdana" w:hAnsi="Verdana" w:cs="Calibri"/>
          <w:color w:val="000000"/>
          <w:kern w:val="0"/>
          <w:sz w:val="24"/>
          <w:szCs w:val="24"/>
        </w:rPr>
        <w:t xml:space="preserve"> </w:t>
      </w:r>
      <w:r w:rsidRPr="0023344A">
        <w:rPr>
          <w:rFonts w:ascii="Verdana" w:hAnsi="Verdana" w:cs="Calibri"/>
          <w:color w:val="000000"/>
          <w:kern w:val="0"/>
          <w:sz w:val="24"/>
          <w:szCs w:val="24"/>
        </w:rPr>
        <w:lastRenderedPageBreak/>
        <w:t xml:space="preserve">is 0123456.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#0-Sunday,1-Monday,2-Tuesday,3-Wednesday,4-Thursday,5-Friday,6-Saturday;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#It is only applicable to "Weekly" and "Power on + Weekly" modes.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#If the desired week is Monday, Tuesday and Wednesday, the value format is 012.</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auto_provision.weekly.dayofweek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#Configure the start time of the day for the phone to check new configuration files. The default value is 00:00.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#It is only applicable to "Weekly" and "Power on + Weekly" modes.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#If the desired start time of the day is seven forty-five a.m., the value format is 07:45.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auto_provision.weekly.begin_time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#Configure the end time of the day for the phone to check new configuration files.  The default time is 00:00.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#It is only applicable to "Weekly" and "Power on + Weekly" modes.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#If the desired end time of the day is seven forty-five p.m., the value format is 19:45.</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auto_provision.weekly.end_time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Autop URL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auto_provision.server.url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auto_provision.server.username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auto_provision.server.password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Autop AES Key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AES key for decrypting the Common CFG file. The valid characters contain: 0 ~ 9, A ~ Z, a ~ z.</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auto_provision.aes_key_16.com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AES key for decrypting the MAC-Oriented CFG file. The valid characters contain: 0 ~ 9, A ~ Z, a ~ z.</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auto_provision.aes_key_16.mac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Watch Dog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watch dog enable type is 1(enable) or 0(disable)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##the default </w:t>
      </w:r>
      <w:r w:rsidR="002B547E">
        <w:rPr>
          <w:rFonts w:ascii="Verdana" w:hAnsi="Verdana" w:cs="Calibri"/>
          <w:color w:val="000000"/>
          <w:kern w:val="0"/>
          <w:sz w:val="24"/>
          <w:szCs w:val="24"/>
        </w:rPr>
        <w:t>value</w:t>
      </w:r>
      <w:r w:rsidRPr="0023344A">
        <w:rPr>
          <w:rFonts w:ascii="Verdana" w:hAnsi="Verdana" w:cs="Calibri"/>
          <w:color w:val="000000"/>
          <w:kern w:val="0"/>
          <w:sz w:val="24"/>
          <w:szCs w:val="24"/>
        </w:rPr>
        <w:t xml:space="preserve"> is 1</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watch_dog.enable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SIP Advanced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sip.rfc2543_hold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Echo Cancellation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VAD enable type is yes(enable) or no(disable)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##the default </w:t>
      </w:r>
      <w:r w:rsidR="002B547E">
        <w:rPr>
          <w:rFonts w:ascii="Verdana" w:hAnsi="Verdana" w:cs="Calibri"/>
          <w:color w:val="000000"/>
          <w:kern w:val="0"/>
          <w:sz w:val="24"/>
          <w:szCs w:val="24"/>
        </w:rPr>
        <w:t>value</w:t>
      </w:r>
      <w:r w:rsidRPr="0023344A">
        <w:rPr>
          <w:rFonts w:ascii="Verdana" w:hAnsi="Verdana" w:cs="Calibri"/>
          <w:color w:val="000000"/>
          <w:kern w:val="0"/>
          <w:sz w:val="24"/>
          <w:szCs w:val="24"/>
        </w:rPr>
        <w:t xml:space="preserve"> is no</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the CNG enable type is yes(enable) or no(disable)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##the default </w:t>
      </w:r>
      <w:r w:rsidR="002B547E">
        <w:rPr>
          <w:rFonts w:ascii="Verdana" w:hAnsi="Verdana" w:cs="Calibri"/>
          <w:color w:val="000000"/>
          <w:kern w:val="0"/>
          <w:sz w:val="24"/>
          <w:szCs w:val="24"/>
        </w:rPr>
        <w:t>value</w:t>
      </w:r>
      <w:r w:rsidRPr="0023344A">
        <w:rPr>
          <w:rFonts w:ascii="Verdana" w:hAnsi="Verdana" w:cs="Calibri"/>
          <w:color w:val="000000"/>
          <w:kern w:val="0"/>
          <w:sz w:val="24"/>
          <w:szCs w:val="24"/>
        </w:rPr>
        <w:t xml:space="preserve"> is no</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voice.vad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voice.cng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Jitter Buffer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Jitter Buffer type mode is 0 (Fixed) or 1 (Adaptive)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tape value is 0 (Fixed)</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##it configure Jitter Buffer min delay </w:t>
      </w:r>
      <w:r w:rsidR="002B547E">
        <w:rPr>
          <w:rFonts w:ascii="Verdana" w:hAnsi="Verdana" w:cs="Calibri"/>
          <w:color w:val="000000"/>
          <w:kern w:val="0"/>
          <w:sz w:val="24"/>
          <w:szCs w:val="24"/>
        </w:rPr>
        <w:t>value</w:t>
      </w:r>
      <w:r w:rsidRPr="0023344A">
        <w:rPr>
          <w:rFonts w:ascii="Verdana" w:hAnsi="Verdana" w:cs="Calibri"/>
          <w:color w:val="000000"/>
          <w:kern w:val="0"/>
          <w:sz w:val="24"/>
          <w:szCs w:val="24"/>
        </w:rPr>
        <w:t xml:space="preserve"> range is 0 ~ 997</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min delay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##it configure Jitter Buffer max delay </w:t>
      </w:r>
      <w:r w:rsidR="002B547E">
        <w:rPr>
          <w:rFonts w:ascii="Verdana" w:hAnsi="Verdana" w:cs="Calibri"/>
          <w:color w:val="000000"/>
          <w:kern w:val="0"/>
          <w:sz w:val="24"/>
          <w:szCs w:val="24"/>
        </w:rPr>
        <w:t>value</w:t>
      </w:r>
      <w:r w:rsidRPr="0023344A">
        <w:rPr>
          <w:rFonts w:ascii="Verdana" w:hAnsi="Verdana" w:cs="Calibri"/>
          <w:color w:val="000000"/>
          <w:kern w:val="0"/>
          <w:sz w:val="24"/>
          <w:szCs w:val="24"/>
        </w:rPr>
        <w:t xml:space="preserve"> range is 2 ~ 999</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max delay value is 300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##it configure Jitter Buffer normal delay </w:t>
      </w:r>
      <w:r w:rsidR="002B547E">
        <w:rPr>
          <w:rFonts w:ascii="Verdana" w:hAnsi="Verdana" w:cs="Calibri"/>
          <w:color w:val="000000"/>
          <w:kern w:val="0"/>
          <w:sz w:val="24"/>
          <w:szCs w:val="24"/>
        </w:rPr>
        <w:t>value</w:t>
      </w:r>
      <w:r w:rsidRPr="0023344A">
        <w:rPr>
          <w:rFonts w:ascii="Verdana" w:hAnsi="Verdana" w:cs="Calibri"/>
          <w:color w:val="000000"/>
          <w:kern w:val="0"/>
          <w:sz w:val="24"/>
          <w:szCs w:val="24"/>
        </w:rPr>
        <w:t xml:space="preserve"> range is 1 ~ 998</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normal delay value is 120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voice.jib.adaptive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voice.jib.min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voice.jib.max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voice.jib.normal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 xml:space="preserve">##                                   Volume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handset volume value is  1,2,3,4,5,6,7,8</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handset volume value is 5</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speakphone volume range value is  1,2,3,4,5,6,7,8</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handset volume value is 5</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headset volume range value is  1,2,3,4,5,6,7,8</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headset volume value is 5</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ring volume range value is  1,2,3,4,5,6,7,8</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ring volume value is 6</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voice.handfree.spk_vol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voice.handset.spk_vol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voice.headset.spk_vol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voice.ring_vol=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handset input gain range value is -6,-4,-2,0,2,4,6</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handset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speakphone input gain value range is  -6,-4,-2,0,2,4,6</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handset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headset input gain value range is  -6,-4,-2,0,2,4,6</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headset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voice.handfree_send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voice.handset_send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voice.headset_send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Transfer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enables or disables the phone to complete the blind transfer through on-hook.0-Disabled,1-Enabled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1.</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transfer.blind_tran_on_hook_enable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enables or disables the phone to transfer call to the two parties after a local conference call hangs up.</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##0-Disabled,1-Enabled.</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transfer.tran_others_after_conf_enable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enables or disables the phone to complete the attended transfer through on-hook.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##0-Disabled,1-Enabled.</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1.</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transfer.on_hook_trans_enable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##It configures the DSS key behavior during an active call when user presses the DSS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##key and the DSS key is configured as a speed dial, transfer or BLF/BLF list key.</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##0-New Call,1-Attended Transfer,2-Blind Transfer.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2.</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transfer.dsskey_deal_type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Language Settings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language of the LCD and web user interface.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##English =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##French = 1,</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##Hebrew = 2,</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##Russian = 3,</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##Spanish = 4,</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##Chinese = 5,</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##Farsi = 6,</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##Hungarian = 7,there is no Hungarian language in the website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##Polish, = 8,</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##Portuguese = 9,</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##Turkish = 10,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##German = 11,</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##Italian = 12,</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phone.current_language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LDAP                   </w:t>
      </w:r>
      <w:r w:rsidRPr="0023344A">
        <w:rPr>
          <w:rFonts w:ascii="Verdana" w:hAnsi="Verdana" w:cs="Calibri"/>
          <w:color w:val="000000"/>
          <w:kern w:val="0"/>
          <w:sz w:val="24"/>
          <w:szCs w:val="24"/>
        </w:rPr>
        <w:tab/>
      </w:r>
      <w:r w:rsidRPr="0023344A">
        <w:rPr>
          <w:rFonts w:ascii="Verdana" w:hAnsi="Verdana" w:cs="Calibri"/>
          <w:color w:val="000000"/>
          <w:kern w:val="0"/>
          <w:sz w:val="24"/>
          <w:szCs w:val="24"/>
        </w:rPr>
        <w:tab/>
      </w:r>
      <w:r w:rsidRPr="0023344A">
        <w:rPr>
          <w:rFonts w:ascii="Verdana" w:hAnsi="Verdana" w:cs="Calibri"/>
          <w:color w:val="000000"/>
          <w:kern w:val="0"/>
          <w:sz w:val="24"/>
          <w:szCs w:val="24"/>
        </w:rPr>
        <w:tab/>
      </w:r>
      <w:r w:rsidRPr="0023344A">
        <w:rPr>
          <w:rFonts w:ascii="Verdana" w:hAnsi="Verdana" w:cs="Calibri"/>
          <w:color w:val="000000"/>
          <w:kern w:val="0"/>
          <w:sz w:val="24"/>
          <w:szCs w:val="24"/>
        </w:rPr>
        <w:tab/>
      </w:r>
      <w:r w:rsidRPr="0023344A">
        <w:rPr>
          <w:rFonts w:ascii="Verdana" w:hAnsi="Verdana" w:cs="Calibri"/>
          <w:color w:val="000000"/>
          <w:kern w:val="0"/>
          <w:sz w:val="24"/>
          <w:szCs w:val="24"/>
        </w:rPr>
        <w:tab/>
        <w:t xml:space="preserve">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enables or disables LDAP feature.0-Disabled,1-Enabled.</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criteria for searching the contact name attributes.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##Example:ldap.name_filter = (|(cn=%)(sn=%)).</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ldap.name_filter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##It configures the criteria for searching the contact number attributes.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##Example:ldap.number_filter = (|(telephoneNumber=%)(mobile=%)(ipPhone=%))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ldap.number_filter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IP address or domain name of the LDAP server.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ldap.host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port of the LDAP server.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389.Integer from 1 to 65535.</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ldap.port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LDAP search base which corresponds to the location of the LDAP phonebook.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##Example:ldap.base = dc=atcom,dc=cn.</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ldap.base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user name for accessing the LDAP server.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ldap.user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password for accessing the LDAP server.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ldap.password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maximum of the search results returned by the LDAP server to be displayed.</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50.Integer from 1 to 32000.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ldap.max_hits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name attributes of each record to be returned by the LDAP server.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##Multiple attributes are separated by spaces.Example:ldap.name_attr =sn cn.</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ldap.name_attr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number attributes of each record to be returned by the LDAP server.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##Multiple attributes are separated by spaces.Example:ldap.numb_attr = Mobile ipPhone.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ldap.numb_attr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display name of the contact record displayed on the LCD screen. The value of this parameter must start with “%” symbol.</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##Example:ldap.display_name = %cn</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 xml:space="preserve">ldap.display_name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LDAP version.</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3.</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ldap.version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enables or disables the phone to perform an LDAP search when receiving an incoming call.</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##0-Disabled,1-Enabled.</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ldap.call_in_lookup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enables or disables the phone to sort the search results in alphabetical order or numerical order.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##0-Disabled,1-Enabled.</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ldap.ldap_sort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is the electricity + start, automatic search + 00 the beginning and the beginning of the numbe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0.(0-Disable,1-Enable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ldap.incoming_call_special_search.enable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0,value of 0 to 2, respectively the ldap, ldap + StarTLS and ldaps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ldap.tls_mode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look call out value is 0.(0-Disable,1-Enable)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ldap.call_out_lookup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Features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send key mode is 0 (none), 1 (*), 2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2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features.key_as_send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auto answer enable mode is 0(disable),1(enable)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0(disable)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auto answer delay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features.auto_answer_enable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features.auto_answer_delay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features.ringer_device.is_use_headset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Features DND                                    </w:t>
      </w:r>
      <w:r w:rsidRPr="0023344A">
        <w:rPr>
          <w:rFonts w:ascii="Verdana" w:hAnsi="Verdana" w:cs="Calibri"/>
          <w:color w:val="000000"/>
          <w:kern w:val="0"/>
          <w:sz w:val="24"/>
          <w:szCs w:val="24"/>
        </w:rPr>
        <w:lastRenderedPageBreak/>
        <w:t xml:space="preserve">##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DND enable mode is 0(disable),1(enable)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0(disable)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features.dnd.enable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features.dnd.on_code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features.dnd.off_code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features.dnd_refuse_code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features.dnd.emergency_authorized_number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Phone Settings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phone_setting.inter_digit_time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phone_setting.ring_type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phone_setting.headsetkey_mode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Phone Setting Display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backlight lever mode is 1,2,3,4,5,6,7,8,9,10,11,12</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7</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phone_setting.active_backlight_level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backlight time (in seconds).3,5,10,15,20,30,50,100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10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phone_setting.backlight_time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contrast of the LCD screen</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6.Integer from 1 to 12</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phone_setting.contrast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Memory Key(Only for R2/R3/R4 Models)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#memorykey.X.type--Customize the Memorykey type.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#The valid types are: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#0-NA ,1-Conference, 2-Forward ,3-Transfer ,4-Hold,5-DND ,6-SMS ,7-Directed Pickup ,8-Call Park ,9-DTMF ,10-Voice Mail, 11-Speed Dial,12-Intercom  #13-Line ,14-BLF ,15-Prefix</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###memorykey.X.line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###memorykey.X.label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###memorykey.X.value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###memorykey.X.pickup_value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###memorykey.X.type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desired line to apply the key feature.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1.Integer from 1 to 6</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memorykey.1.line = 1</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value of the memory key feature.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###For example, when set the key feature to BLF, it configures the number of the monitored user.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memorykey.1.value = 5003</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label displayed on the LCD screen for each memory key.</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B547E" w:rsidP="0023344A">
      <w:pPr>
        <w:autoSpaceDE w:val="0"/>
        <w:autoSpaceDN w:val="0"/>
        <w:adjustRightInd w:val="0"/>
        <w:jc w:val="left"/>
        <w:rPr>
          <w:rFonts w:ascii="Verdana" w:hAnsi="Verdana" w:cs="Calibri"/>
          <w:color w:val="000000"/>
          <w:kern w:val="0"/>
          <w:sz w:val="24"/>
          <w:szCs w:val="24"/>
        </w:rPr>
      </w:pPr>
      <w:r>
        <w:rPr>
          <w:rFonts w:ascii="Verdana" w:hAnsi="Verdana" w:cs="Calibri"/>
          <w:color w:val="000000"/>
          <w:kern w:val="0"/>
          <w:sz w:val="24"/>
          <w:szCs w:val="24"/>
        </w:rPr>
        <w:t xml:space="preserve">memorykey.1.label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pickup code for BLF feature or conference ID followed by the # sign for Meet-Me conference feature.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only applies to BLF and Meet-Me conference features.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memorykey.1.pickup_value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desired feature for memory key X.</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w:t>
      </w:r>
    </w:p>
    <w:p w:rsidR="0023344A" w:rsidRPr="0023344A" w:rsidRDefault="002B547E" w:rsidP="0023344A">
      <w:pPr>
        <w:autoSpaceDE w:val="0"/>
        <w:autoSpaceDN w:val="0"/>
        <w:adjustRightInd w:val="0"/>
        <w:jc w:val="left"/>
        <w:rPr>
          <w:rFonts w:ascii="Verdana" w:hAnsi="Verdana" w:cs="Calibri"/>
          <w:color w:val="000000"/>
          <w:kern w:val="0"/>
          <w:sz w:val="24"/>
          <w:szCs w:val="24"/>
        </w:rPr>
      </w:pPr>
      <w:r>
        <w:rPr>
          <w:rFonts w:ascii="Verdana" w:hAnsi="Verdana" w:cs="Calibri"/>
          <w:color w:val="000000"/>
          <w:kern w:val="0"/>
          <w:sz w:val="24"/>
          <w:szCs w:val="24"/>
        </w:rPr>
        <w:t xml:space="preserve">memorykey.1.type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Line Key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###Except R1 Model</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###R2/R3 X ranges from 1 to 4</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###R4 X ranges from 1 to 6</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#linekey.X.type--Customize the linekey type.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#The valid types are: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#0-NA    1-Conference   2-Forward   3-Transfer  4-Hold,    5-DND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#6-SMS   7-Directed Pickup   8-Call Park   9-DTMF   10-Voice Mail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#11-Speed Dial   12-Intercom  #13-Line   14-BLF   15-Prefix</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###linekey.X.line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###linekey.X.value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###linekey.X.pickup_value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###linekey.X.type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###linekey.X.label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desired line to apply the key feature.Integer from 1 to 6</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linekey.1.line = 1</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value of the line key feature.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###For example, when setting the key feature to BLF, it configures the number of the monitored user.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B547E" w:rsidP="0023344A">
      <w:pPr>
        <w:autoSpaceDE w:val="0"/>
        <w:autoSpaceDN w:val="0"/>
        <w:adjustRightInd w:val="0"/>
        <w:jc w:val="left"/>
        <w:rPr>
          <w:rFonts w:ascii="Verdana" w:hAnsi="Verdana" w:cs="Calibri"/>
          <w:color w:val="000000"/>
          <w:kern w:val="0"/>
          <w:sz w:val="24"/>
          <w:szCs w:val="24"/>
        </w:rPr>
      </w:pPr>
      <w:r>
        <w:rPr>
          <w:rFonts w:ascii="Verdana" w:hAnsi="Verdana" w:cs="Calibri"/>
          <w:color w:val="000000"/>
          <w:kern w:val="0"/>
          <w:sz w:val="24"/>
          <w:szCs w:val="24"/>
        </w:rPr>
        <w:t xml:space="preserve">linekey.1.value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pickup code for BLF feature or conference ID followed by the # sign for Meet-Me conference feature.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only applies to BLF and Meet-Me conference features.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linekey.1.pickup_value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key feature for the line key X.</w:t>
      </w:r>
    </w:p>
    <w:p w:rsidR="0023344A" w:rsidRPr="0023344A" w:rsidRDefault="002B547E" w:rsidP="0023344A">
      <w:pPr>
        <w:autoSpaceDE w:val="0"/>
        <w:autoSpaceDN w:val="0"/>
        <w:adjustRightInd w:val="0"/>
        <w:jc w:val="left"/>
        <w:rPr>
          <w:rFonts w:ascii="Verdana" w:hAnsi="Verdana" w:cs="Calibri"/>
          <w:color w:val="000000"/>
          <w:kern w:val="0"/>
          <w:sz w:val="24"/>
          <w:szCs w:val="24"/>
        </w:rPr>
      </w:pPr>
      <w:r>
        <w:rPr>
          <w:rFonts w:ascii="Verdana" w:hAnsi="Verdana" w:cs="Calibri"/>
          <w:color w:val="000000"/>
          <w:kern w:val="0"/>
          <w:sz w:val="24"/>
          <w:szCs w:val="24"/>
        </w:rPr>
        <w:t xml:space="preserve">linekey.1.type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label displayed on the LCD screen for each line key.</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B547E" w:rsidP="0023344A">
      <w:pPr>
        <w:autoSpaceDE w:val="0"/>
        <w:autoSpaceDN w:val="0"/>
        <w:adjustRightInd w:val="0"/>
        <w:jc w:val="left"/>
        <w:rPr>
          <w:rFonts w:ascii="Verdana" w:hAnsi="Verdana" w:cs="Calibri"/>
          <w:color w:val="000000"/>
          <w:kern w:val="0"/>
          <w:sz w:val="24"/>
          <w:szCs w:val="24"/>
        </w:rPr>
      </w:pPr>
      <w:r>
        <w:rPr>
          <w:rFonts w:ascii="Verdana" w:hAnsi="Verdana" w:cs="Calibri"/>
          <w:color w:val="000000"/>
          <w:kern w:val="0"/>
          <w:sz w:val="24"/>
          <w:szCs w:val="24"/>
        </w:rPr>
        <w:t xml:space="preserve">linekey.1.label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Programable Key(Only support R3/R4)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###X ranges from 1 to 14</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#programablekey.x.type--Customize the programmable key type.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#The valid types are: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#0-NA    1-Conference   2-Forward   3-Transfer  4-Hold,    5-DND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 xml:space="preserve">#6-SMS   7-Directed Pickup   8-Call Park   9-DTMF   10-Voice Mail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#11-Speed Dial   12-Intercom  #13-Line   14-BLF   15-Prefix</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###programablekey.X.type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###programablekey.X.line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###programablekey.X.value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###programablekey.X.history_type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###programablekey.X.label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###programablekey.X.pickup_value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key feature for the programmable key X.</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programablekey.1.type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desired line to apply the programmable key feature.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programablekey.1.line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value of the programmable key feature.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###For example, when configuring the key feature to be Speed Dial, it configures the number.</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programablekey.1.value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history type of programmable key.</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###0-Local History,1-Network History.</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programablekey.1.history_type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label displayed on the LCD screen for each soft key.</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programablekey.1.label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conference ID followed by the # sign for Meet-Me conference feature.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only applies to Meet-Me conference feature.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programablekey.1.pickup_value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Expansion Key(Only for R2/R3/R4 Models)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###R2 X ranges from 1 to 5, Y ranges from 1 to 16</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###R3/R4 X only 1, Y ranges from 1 to 16</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###expansion_module.X.key.Y.type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 xml:space="preserve">###expansion_module.X.key.Y.line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###expansion_module.X.key.Y.value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###expansion_module.X.key.Y.pickup_value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###expansion_module.X.key.Y.label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key feature of the expansion module X key Y.</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expansion_module.1.key.1.type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desired line to apply the expansion module key feature.Integer from 1 to 6</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expansion_module.1.key.1.line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value of the expansion module key feature.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expansion_module.1.key.1.value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pickup code for BLF feature or conference ID followed by the # sign for Meet-Me conference feature.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only applies to BLF and Meet-Me conference features.</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expansion_module.1.key.1.pickup_value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label displayed on the LCD screen of the expansion module for each key.</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expansion_module.1.key.1.label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Forward Always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forward always enable mode is 0(disable) or 1(enable)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forward always target is black.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forward.always.enable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forward.always.target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forward.always.on_code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forward.always.off_code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Forward Busy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##it configure forward busy enable mode is 0(disable) or 1(enable)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forward busy target is black.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forward.busy.enable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forward.busy.target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forward.busy.on_code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forward.busy.off_code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Forward No Answer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forward no answer enable mode is 0(disable) or 1(enable)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forward no answer target is black.</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no answer time value is 5.Integer from 0 to 60.</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forward.no_answer.enable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forward.no_answer.target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forward.no_answer.timeout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forward.no_answer.on_code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Call Waiting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 call waiting enable mode is 0(disable) or 1(enable)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1</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call_waiting.enable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call_waiting.tone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call_waiting.on_code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call_waiting.off_code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                                   Contact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 xml:space="preserve">local_contact.data.url = </w:t>
      </w:r>
    </w:p>
    <w:p w:rsidR="0023344A" w:rsidRPr="0023344A" w:rsidRDefault="0023344A" w:rsidP="0023344A">
      <w:pPr>
        <w:autoSpaceDE w:val="0"/>
        <w:autoSpaceDN w:val="0"/>
        <w:adjustRightInd w:val="0"/>
        <w:jc w:val="left"/>
        <w:rPr>
          <w:rFonts w:ascii="Verdana" w:hAnsi="Verdana" w:cs="Calibri"/>
          <w:color w:val="000000"/>
          <w:kern w:val="0"/>
          <w:sz w:val="24"/>
          <w:szCs w:val="24"/>
        </w:rPr>
      </w:pP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lastRenderedPageBreak/>
        <w:t xml:space="preserve">##                                   Configure the access URL of firmware            ##       </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###It configures the access URL of the firmware file.</w:t>
      </w:r>
    </w:p>
    <w:p w:rsidR="0023344A" w:rsidRPr="0023344A"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###The default value is blank.It takes effect after a reboot.</w:t>
      </w:r>
    </w:p>
    <w:p w:rsidR="00B5398D" w:rsidRDefault="0023344A" w:rsidP="0023344A">
      <w:pPr>
        <w:autoSpaceDE w:val="0"/>
        <w:autoSpaceDN w:val="0"/>
        <w:adjustRightInd w:val="0"/>
        <w:jc w:val="left"/>
        <w:rPr>
          <w:rFonts w:ascii="Verdana" w:hAnsi="Verdana" w:cs="Calibri"/>
          <w:color w:val="000000"/>
          <w:kern w:val="0"/>
          <w:sz w:val="24"/>
          <w:szCs w:val="24"/>
        </w:rPr>
      </w:pPr>
      <w:r w:rsidRPr="0023344A">
        <w:rPr>
          <w:rFonts w:ascii="Verdana" w:hAnsi="Verdana" w:cs="Calibri"/>
          <w:color w:val="000000"/>
          <w:kern w:val="0"/>
          <w:sz w:val="24"/>
          <w:szCs w:val="24"/>
        </w:rPr>
        <w:t>firmware.url =</w:t>
      </w:r>
    </w:p>
    <w:p w:rsidR="0023344A" w:rsidRDefault="0023344A" w:rsidP="0023344A">
      <w:pPr>
        <w:autoSpaceDE w:val="0"/>
        <w:autoSpaceDN w:val="0"/>
        <w:adjustRightInd w:val="0"/>
        <w:jc w:val="left"/>
        <w:rPr>
          <w:rFonts w:ascii="Verdana" w:hAnsi="Verdana" w:cs="Calibri"/>
          <w:color w:val="000000"/>
          <w:kern w:val="0"/>
          <w:sz w:val="24"/>
          <w:szCs w:val="24"/>
        </w:rPr>
      </w:pPr>
    </w:p>
    <w:p w:rsidR="0023344A" w:rsidRDefault="0023344A" w:rsidP="0023344A">
      <w:pPr>
        <w:autoSpaceDE w:val="0"/>
        <w:autoSpaceDN w:val="0"/>
        <w:adjustRightInd w:val="0"/>
        <w:jc w:val="left"/>
        <w:rPr>
          <w:rFonts w:ascii="Verdana" w:hAnsi="Verdana" w:cs="Calibri"/>
          <w:color w:val="000000"/>
          <w:kern w:val="0"/>
          <w:sz w:val="24"/>
          <w:szCs w:val="24"/>
        </w:rPr>
      </w:pPr>
    </w:p>
    <w:p w:rsidR="0023344A" w:rsidRDefault="0023344A" w:rsidP="0023344A">
      <w:pPr>
        <w:pStyle w:val="3"/>
        <w:numPr>
          <w:ilvl w:val="1"/>
          <w:numId w:val="2"/>
        </w:numPr>
        <w:rPr>
          <w:rFonts w:ascii="Verdana"/>
          <w:kern w:val="0"/>
        </w:rPr>
      </w:pPr>
      <w:bookmarkStart w:id="26" w:name="_Toc423796137"/>
      <w:r>
        <w:rPr>
          <w:rFonts w:ascii="Verdana" w:hint="eastAsia"/>
          <w:kern w:val="0"/>
        </w:rPr>
        <w:t>Editing MAC-Oriented CFG file</w:t>
      </w:r>
      <w:r w:rsidRPr="00AE0802">
        <w:rPr>
          <w:rFonts w:ascii="Verdana"/>
          <w:kern w:val="0"/>
        </w:rPr>
        <w:t>：</w:t>
      </w:r>
      <w:bookmarkEnd w:id="26"/>
    </w:p>
    <w:p w:rsidR="0023344A" w:rsidRDefault="0023344A" w:rsidP="0023344A">
      <w:pPr>
        <w:autoSpaceDE w:val="0"/>
        <w:autoSpaceDN w:val="0"/>
        <w:adjustRightInd w:val="0"/>
        <w:jc w:val="left"/>
        <w:rPr>
          <w:rFonts w:ascii="Verdana" w:hAnsi="Verdana" w:cs="Calibri"/>
          <w:color w:val="000000"/>
          <w:kern w:val="0"/>
          <w:sz w:val="24"/>
          <w:szCs w:val="24"/>
        </w:rPr>
      </w:pPr>
      <w:r>
        <w:rPr>
          <w:rFonts w:ascii="Verdana" w:hAnsi="Verdana" w:cs="Calibri" w:hint="eastAsia"/>
          <w:color w:val="000000"/>
          <w:kern w:val="0"/>
          <w:sz w:val="24"/>
          <w:szCs w:val="24"/>
        </w:rPr>
        <w:t>MAC-Oriented CFG file contains configuration parameters</w:t>
      </w:r>
      <w:r w:rsidR="00301D9A">
        <w:rPr>
          <w:rFonts w:ascii="Verdana" w:hAnsi="Verdana" w:cs="Calibri" w:hint="eastAsia"/>
          <w:color w:val="000000"/>
          <w:kern w:val="0"/>
          <w:sz w:val="24"/>
          <w:szCs w:val="24"/>
        </w:rPr>
        <w:t xml:space="preserve"> which are expected to be updated per phone, such as the registration information.</w:t>
      </w:r>
    </w:p>
    <w:p w:rsidR="00301D9A" w:rsidRDefault="00301D9A" w:rsidP="0023344A">
      <w:pPr>
        <w:autoSpaceDE w:val="0"/>
        <w:autoSpaceDN w:val="0"/>
        <w:adjustRightInd w:val="0"/>
        <w:jc w:val="left"/>
        <w:rPr>
          <w:rFonts w:ascii="Verdana" w:hAnsi="Verdana" w:cs="Calibri"/>
          <w:color w:val="000000"/>
          <w:kern w:val="0"/>
          <w:sz w:val="24"/>
          <w:szCs w:val="24"/>
        </w:rPr>
      </w:pPr>
    </w:p>
    <w:p w:rsidR="00301D9A" w:rsidRPr="0023344A" w:rsidRDefault="00301D9A" w:rsidP="0023344A">
      <w:pPr>
        <w:autoSpaceDE w:val="0"/>
        <w:autoSpaceDN w:val="0"/>
        <w:adjustRightInd w:val="0"/>
        <w:jc w:val="left"/>
        <w:rPr>
          <w:rFonts w:ascii="Verdana" w:hAnsi="Verdana" w:cs="Calibri"/>
          <w:color w:val="000000"/>
          <w:kern w:val="0"/>
          <w:sz w:val="24"/>
          <w:szCs w:val="24"/>
        </w:rPr>
      </w:pPr>
      <w:r>
        <w:rPr>
          <w:rFonts w:ascii="Verdana" w:hAnsi="Verdana" w:cs="Calibri"/>
          <w:noProof/>
          <w:color w:val="000000"/>
          <w:kern w:val="0"/>
          <w:sz w:val="24"/>
          <w:szCs w:val="24"/>
        </w:rPr>
        <w:drawing>
          <wp:inline distT="0" distB="0" distL="0" distR="0">
            <wp:extent cx="6951345" cy="4858701"/>
            <wp:effectExtent l="19050" t="0" r="190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6951345" cy="4858701"/>
                    </a:xfrm>
                    <a:prstGeom prst="rect">
                      <a:avLst/>
                    </a:prstGeom>
                    <a:noFill/>
                    <a:ln w="9525">
                      <a:noFill/>
                      <a:miter lim="800000"/>
                      <a:headEnd/>
                      <a:tailEnd/>
                    </a:ln>
                  </pic:spPr>
                </pic:pic>
              </a:graphicData>
            </a:graphic>
          </wp:inline>
        </w:drawing>
      </w:r>
    </w:p>
    <w:p w:rsidR="00B5398D" w:rsidRDefault="00B5398D" w:rsidP="005F786A">
      <w:pPr>
        <w:autoSpaceDE w:val="0"/>
        <w:autoSpaceDN w:val="0"/>
        <w:adjustRightInd w:val="0"/>
        <w:jc w:val="left"/>
        <w:rPr>
          <w:rFonts w:ascii="Verdana" w:hAnsi="Verdana" w:cs="Calibri"/>
          <w:color w:val="000000"/>
          <w:kern w:val="0"/>
          <w:sz w:val="24"/>
          <w:szCs w:val="24"/>
        </w:rPr>
      </w:pPr>
    </w:p>
    <w:p w:rsidR="00301D9A" w:rsidRDefault="00301D9A" w:rsidP="005F786A">
      <w:pPr>
        <w:autoSpaceDE w:val="0"/>
        <w:autoSpaceDN w:val="0"/>
        <w:adjustRightInd w:val="0"/>
        <w:jc w:val="left"/>
        <w:rPr>
          <w:rFonts w:ascii="Verdana" w:hAnsi="Verdana" w:cs="Calibri"/>
          <w:color w:val="000000"/>
          <w:kern w:val="0"/>
          <w:sz w:val="24"/>
          <w:szCs w:val="24"/>
        </w:rPr>
      </w:pPr>
      <w:r>
        <w:rPr>
          <w:rFonts w:ascii="Verdana" w:hAnsi="Verdana" w:cs="Calibri" w:hint="eastAsia"/>
          <w:color w:val="000000"/>
          <w:kern w:val="0"/>
          <w:sz w:val="24"/>
          <w:szCs w:val="24"/>
        </w:rPr>
        <w:t>The parameters commonly edited in the MAC-Oriented CFG file</w:t>
      </w:r>
      <w:r w:rsidR="00123D77">
        <w:rPr>
          <w:rFonts w:ascii="Verdana" w:hAnsi="Verdana" w:cs="Calibri" w:hint="eastAsia"/>
          <w:color w:val="000000"/>
          <w:kern w:val="0"/>
          <w:sz w:val="24"/>
          <w:szCs w:val="24"/>
        </w:rPr>
        <w:t>.</w:t>
      </w:r>
    </w:p>
    <w:p w:rsidR="00123D77" w:rsidRDefault="00123D77" w:rsidP="005F786A">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#!version:1.0.0.1</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##File header "#!version:1.0.0.1" can not be edited or deleted, and must be placed in the </w:t>
      </w:r>
      <w:r w:rsidRPr="00123D77">
        <w:rPr>
          <w:rFonts w:ascii="Verdana" w:hAnsi="Verdana" w:cs="Calibri"/>
          <w:color w:val="000000"/>
          <w:kern w:val="0"/>
          <w:sz w:val="24"/>
          <w:szCs w:val="24"/>
        </w:rPr>
        <w:lastRenderedPageBreak/>
        <w:t>first line.##</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Account1 Basic Settings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 the account enable type is yes-Enable or no-Disabled, or 1-Enable or 0-Disabled</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yes or 1</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account.1.label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account.1.display_name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account.1.auth_name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account.1.user_name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account.1.password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account.1.outbound_proxy_enable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account.1.outbound_host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account.1.outbound_port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local SIP port for account 1. The default value is 5060.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account.1.sip_listen_port = 5060</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transport type for account 1. 0-UDP,1-TCP,2-TLS</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account.1.transport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account.1.sip_server.1.address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account.1.sip_server.1.port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account.1.sip_server.2.address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account.1.sip_server.2.port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 the register expires time and subscribe time</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register expires value time is 300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subscribe expires value time is 3600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account.1.register_expires_overlap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account.1.subscribe_expires_overlap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NAT Settings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enables or disables the NAT traversal for account X.0-Disabled,1-Enabled</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lastRenderedPageBreak/>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account.1.nat.nat_traversal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type of keep-alive packets sent by the phone to the NAT device to keep the communication port open so that NAT can continue to function for account X.</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##0-Dsiabled,1-Default: the phone sends UDP packets to the server,2-Option: the phone sends SIP OPTION packets to the server,3-Notify: the phone sends SIP NOTIFY packets to the server.</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1.</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account.1.nat.udp_update_enable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keep-alive interval (in seconds) for account X.</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30.Integer from 15 to 2147483647</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account.1.nat.udp_update_time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Account1 Advance Settings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voice mail number</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blank.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account.1.voice_mail_number=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enables or disables the phone to subscribe the message waiting indicator for account X.0-Disabled,1-Enabled.</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account.1.subscribe_mwi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BLF List                            </w:t>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t xml:space="preserve">##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BLF List URI to monitor a list of users for account X.</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blank.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account.1.blf.blf_list_uri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Audio Codec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r w:rsidRPr="00123D77">
        <w:rPr>
          <w:rFonts w:ascii="Verdana" w:hAnsi="Verdana" w:cs="Calibri"/>
          <w:color w:val="000000"/>
          <w:kern w:val="0"/>
          <w:sz w:val="24"/>
          <w:szCs w:val="24"/>
        </w:rPr>
        <w:lastRenderedPageBreak/>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 the Codec type is yes or no</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account.1.codec.2.enable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account.1.codec.2.payload_type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account.1.codec.2.priority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account.1.codec.2.rtpmap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account.1.codec.3.enable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account.1.codec.3.payload_type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account.1.codec.3.priority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account.1.codec.3.rtpmap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account.1.codec.4.enable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account.1.codec.4.payload_type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account.1.codec.4.priority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account.1.codec.4.rtpmap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account.1.codec.5.enable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account.1.codec.5.payload_type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account.1.codec.5.priority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account.1.codec.5.rtpmap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account.1.codec.6.enable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account.1.codec.6.payload_type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account.1.codec.6.priority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account.1.codec.6.rtpmap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account.1.codec.7.enable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account.1.codec.7.payload_type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account.1.codec.7.priority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account.1.codec.7.rtpmap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account.1.codec.8.enable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account.1.codec.8.payload_type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account.1.codec.8.priority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account.1.codec.8.rtpmap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account.1.codec.9.enable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account.1.codec.9.payload_type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account.1.codec.9.priority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account.1.codec.9.rtpmap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account.1.codec.10.enable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account.1.codec.10.payload_type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account.1.codec.10.priority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account.1.codec.10.rtpmap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account.1.codec.11.enable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account.1.codec.11.payload_type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account.1.codec.11.priority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account.1.codec.11.rtpmap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Audio Advanced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whether to use voice encryption service for account X.0-Disabled,1-Optional,2-Compulsory.</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account.1.srtp_encryption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Pickup Code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group pickup code for account X.</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blank.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account.1.group_pickup_code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directed pickup code for account X.</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blank.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account.1.direct_pickup_code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DTMF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 the DTMF type is yes-Enable or no-Disabled</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##The default value is yes.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account.1.dtmf.type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lastRenderedPageBreak/>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Session Timer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 the Session Timer type is yes-Enable or no-Disabled</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##The default value is no.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account.1.session_timer.enable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Account2 Basic Settings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account.2.label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account.2.display_name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account.2.auth_name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account.2.user_name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account.2.password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account.2.outbound_proxy_enable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account.2.outbound_host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account.2.outbound_port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local SIP port for account 1. The default value is 5060.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account.2.sip_listen_port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transport type for account 1. 0-UDP,1-TCP,2-TLS</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account.2.transport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account.2.sip_server.1.address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account.2.sip_server.1.port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account.2.sip_server.2.address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account.2.sip_server.2.port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account.2.register_expires_overlap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account.2.subscribe_expires_overlap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NAT Settings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r w:rsidRPr="00123D77">
        <w:rPr>
          <w:rFonts w:ascii="Verdana" w:hAnsi="Verdana" w:cs="Calibri"/>
          <w:color w:val="000000"/>
          <w:kern w:val="0"/>
          <w:sz w:val="24"/>
          <w:szCs w:val="24"/>
        </w:rPr>
        <w:lastRenderedPageBreak/>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enables or disables the NAT traversal for account X.0-Disabled,1-Enabled</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account.2.nat.nat_traversal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type of keep-alive packets sent by the phone to the NAT device to keep the communication port open so that NAT can continue to function for account X.</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##0-Dsiabled,1-Default: the phone sends UDP packets to the server,2-Option: the phone sends SIP OPTION packets to the server,3-Notify: the phone sends SIP NOTIFY packets to the server.</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1.</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account.2.nat.udp_update_enable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keep-alive interval (in seconds) for account X.</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30.Integer from 15 to 2147483647</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account.2.nat.udp_update_time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Account2 Advance Settings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voice mail number</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blank.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account.2.voice_mail_number=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enables or disables the phone to subscribe the message waiting indicator for account X.0-Disabled,1-Enabled.</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account.2.subscribe_mwi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BLF List                           </w:t>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t xml:space="preserv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BLF List URI to monitor a list of users for account X.</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blank.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account.2.blf.blf_list_uri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lastRenderedPageBreak/>
        <w:t xml:space="preserve">##                            Audio Codec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account.2.codec.2.enable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account.2.codec.2.payload_type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account.2.codec.2.priority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account.2.codec.2.rtpmap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account.2.codec.3.enable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account.2.codec.3.payload_type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account.2.codec.3.priority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account.2.codec.3.rtpmap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account.2.codec.4.enable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account.2.codec.4.payload_type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account.2.codec.4.priority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account.2.codec.4.rtpmap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account.2.codec.5.enable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account.2.codec.5.payload_type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account.2.codec.5.priority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account.2.codec.5.rtpmap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account.2.codec.6.enable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account.2.codec.6.payload_type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account.2.codec.6.priority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account.2.codec.6.rtpmap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account.2.codec.7.enable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account.2.codec.7.payload_type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account.2.codec.7.priority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account.2.codec.7.rtpmap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account.2.codec.8.enable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account.2.codec.8.payload_type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account.2.codec.8.priority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account.2.codec.8.rtpmap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account.2.codec.9.enable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account.2.codec.9.payload_type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account.2.codec.9.priority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lastRenderedPageBreak/>
        <w:t xml:space="preserve">account.2.codec.9.rtpmap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account.2.codec.10.enable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account.2.codec.10.payload_type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account.2.codec.10.priority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account.2.codec.10.rtpmap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account.2.codec.11.enable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account.2.codec.11.payload_type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account.2.codec.11.priority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account.2.codec.11.rtpmap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Audio Advanced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whether to use voice encryption service for account X.0-Disabled,1-Optional,2-Compulsory.</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account.2.srtp_encryption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Pickup Code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group pickup code for account X.</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blank.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account.2.group_pickup_code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directed pickup code for account X.</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blank.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account.2.direct_pickup_code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DTMF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account.2.dtmf.type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r w:rsidRPr="00123D77">
        <w:rPr>
          <w:rFonts w:ascii="Verdana" w:hAnsi="Verdana" w:cs="Calibri"/>
          <w:color w:val="000000"/>
          <w:kern w:val="0"/>
          <w:sz w:val="24"/>
          <w:szCs w:val="24"/>
        </w:rPr>
        <w:lastRenderedPageBreak/>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Session Timer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account.2.session_timer.enable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Account3 Basic Settings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Account4 Basic Settings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Features Pickup           </w:t>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r>
      <w:r w:rsidRPr="00123D77">
        <w:rPr>
          <w:rFonts w:ascii="Verdana" w:hAnsi="Verdana" w:cs="Calibri"/>
          <w:color w:val="000000"/>
          <w:kern w:val="0"/>
          <w:sz w:val="24"/>
          <w:szCs w:val="24"/>
        </w:rPr>
        <w:tab/>
        <w:t xml:space="preserv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enables or disables the phone to display the GPickup soft key when the phone is in the pre-dialing screen.</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##0-Disabled,1-Enabled.</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features.pickup.group_pickup_enable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group call pickup code.</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blank.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features.pickup.group_pickup_code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enables or disables the phone to display the DPickup soft key when the phone is in the pre-dialing screen.</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##0-Disabled,1-Enabled.</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features.pickup.direct_pickup_enable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lastRenderedPageBreak/>
        <w:t>##It configures the directed call pickup code.</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blank.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features.pickup.direct_pickup_code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Time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time zone.For more available time zones, refer to Time Zones on page 215.</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+8.</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local_time.time_zone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time zone name.For more available time zone names, refer to Time Zones on page 215.</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time zone name is China(Beijing).</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local_time.time_zone_name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local_time.ntp_server1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local_time.ntp_server2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update interval (in seconds) when using the NTP server.</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1000.Integer from 15 to 86400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local_time.interval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enables or disables daylight saving time (DST) feature.</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##0-Disabled,1-Enabled,2-Automatic.</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local_time.summer_time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way DST works when DST feature is enabled.</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##0-DST By Date ,1-DST By Week.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local_time.dst_time_type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start time of the DST.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##Value formats are:Month/Day/Hour (for By Date),Month/ Day of Week Last in Month/Day of Week/ Hour of Day (for By Week)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1/1/0.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local_time.start_time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end time of the DST.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##Value formats are:Month/Day/Hour (for By Date),Month/ Day of Week Last in Month/Day </w:t>
      </w:r>
      <w:r w:rsidRPr="00123D77">
        <w:rPr>
          <w:rFonts w:ascii="Verdana" w:hAnsi="Verdana" w:cs="Calibri"/>
          <w:color w:val="000000"/>
          <w:kern w:val="0"/>
          <w:sz w:val="24"/>
          <w:szCs w:val="24"/>
        </w:rPr>
        <w:lastRenderedPageBreak/>
        <w:t>of Week/ Hour of Day (for By Week)</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12/31/23.</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local_time.end_time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offset time (in minutes).</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blank.Integer from -300 to 300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local_time.offset_time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time format.0(0-12 Hour),1(1-24 Hour).</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local_time.time_format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date format.0(month/day),1(day/month).</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local_time.date_format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configures the phone to obtain time from NTP server or manual settings.0-Manual,1-NTP</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1.</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local_time.manual_time_enable = </w:t>
      </w: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                                   NETWORK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##It configure the WAN port type is 0(DHCP),1(Static IP),2(PPPOE)</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##The default value is 0.</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Pr>
          <w:rFonts w:ascii="Verdana" w:hAnsi="Verdana" w:cs="Calibri"/>
          <w:color w:val="000000"/>
          <w:kern w:val="0"/>
          <w:sz w:val="24"/>
          <w:szCs w:val="24"/>
        </w:rPr>
        <w:t xml:space="preserve">network.internet_port.type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network.internet_port.ip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network.internet_port.mask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network.internet_port.gateway = </w:t>
      </w:r>
    </w:p>
    <w:p w:rsidR="00123D77" w:rsidRP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network.primary_dns= </w:t>
      </w:r>
    </w:p>
    <w:p w:rsidR="00123D77" w:rsidRDefault="00123D77" w:rsidP="00123D77">
      <w:pPr>
        <w:autoSpaceDE w:val="0"/>
        <w:autoSpaceDN w:val="0"/>
        <w:adjustRightInd w:val="0"/>
        <w:jc w:val="left"/>
        <w:rPr>
          <w:rFonts w:ascii="Verdana" w:hAnsi="Verdana" w:cs="Calibri"/>
          <w:color w:val="000000"/>
          <w:kern w:val="0"/>
          <w:sz w:val="24"/>
          <w:szCs w:val="24"/>
        </w:rPr>
      </w:pPr>
      <w:r w:rsidRPr="00123D77">
        <w:rPr>
          <w:rFonts w:ascii="Verdana" w:hAnsi="Verdana" w:cs="Calibri"/>
          <w:color w:val="000000"/>
          <w:kern w:val="0"/>
          <w:sz w:val="24"/>
          <w:szCs w:val="24"/>
        </w:rPr>
        <w:t xml:space="preserve">network.secondary_dns = </w:t>
      </w:r>
    </w:p>
    <w:p w:rsidR="00123D77" w:rsidRDefault="00123D77" w:rsidP="005F786A">
      <w:pPr>
        <w:autoSpaceDE w:val="0"/>
        <w:autoSpaceDN w:val="0"/>
        <w:adjustRightInd w:val="0"/>
        <w:jc w:val="left"/>
        <w:rPr>
          <w:rFonts w:ascii="Verdana" w:hAnsi="Verdana" w:cs="Calibri"/>
          <w:color w:val="000000"/>
          <w:kern w:val="0"/>
          <w:sz w:val="24"/>
          <w:szCs w:val="24"/>
        </w:rPr>
      </w:pPr>
    </w:p>
    <w:p w:rsidR="00123D77" w:rsidRDefault="00123D77" w:rsidP="005F786A">
      <w:pPr>
        <w:autoSpaceDE w:val="0"/>
        <w:autoSpaceDN w:val="0"/>
        <w:adjustRightInd w:val="0"/>
        <w:jc w:val="left"/>
        <w:rPr>
          <w:rFonts w:ascii="Verdana" w:hAnsi="Verdana" w:cs="Calibri"/>
          <w:color w:val="000000"/>
          <w:kern w:val="0"/>
          <w:sz w:val="24"/>
          <w:szCs w:val="24"/>
        </w:rPr>
      </w:pPr>
    </w:p>
    <w:p w:rsidR="00123D77" w:rsidRDefault="00123D77" w:rsidP="005F786A">
      <w:pPr>
        <w:autoSpaceDE w:val="0"/>
        <w:autoSpaceDN w:val="0"/>
        <w:adjustRightInd w:val="0"/>
        <w:jc w:val="left"/>
        <w:rPr>
          <w:rFonts w:ascii="Verdana" w:hAnsi="Verdana" w:cs="Calibri"/>
          <w:color w:val="000000"/>
          <w:kern w:val="0"/>
          <w:sz w:val="24"/>
          <w:szCs w:val="24"/>
        </w:rPr>
      </w:pPr>
    </w:p>
    <w:p w:rsidR="00123D77" w:rsidRDefault="00123D77" w:rsidP="005F786A">
      <w:pPr>
        <w:autoSpaceDE w:val="0"/>
        <w:autoSpaceDN w:val="0"/>
        <w:adjustRightInd w:val="0"/>
        <w:jc w:val="left"/>
        <w:rPr>
          <w:rFonts w:ascii="Verdana" w:hAnsi="Verdana" w:cs="Calibri"/>
          <w:color w:val="000000"/>
          <w:kern w:val="0"/>
          <w:sz w:val="24"/>
          <w:szCs w:val="24"/>
        </w:rPr>
      </w:pPr>
    </w:p>
    <w:p w:rsidR="00123D77" w:rsidRDefault="00123D77" w:rsidP="005F786A">
      <w:pPr>
        <w:autoSpaceDE w:val="0"/>
        <w:autoSpaceDN w:val="0"/>
        <w:adjustRightInd w:val="0"/>
        <w:jc w:val="left"/>
        <w:rPr>
          <w:rFonts w:ascii="Verdana" w:hAnsi="Verdana" w:cs="Calibri"/>
          <w:color w:val="000000"/>
          <w:kern w:val="0"/>
          <w:sz w:val="24"/>
          <w:szCs w:val="24"/>
        </w:rPr>
      </w:pPr>
    </w:p>
    <w:p w:rsidR="00123D77" w:rsidRDefault="00123D77" w:rsidP="005F786A">
      <w:pPr>
        <w:autoSpaceDE w:val="0"/>
        <w:autoSpaceDN w:val="0"/>
        <w:adjustRightInd w:val="0"/>
        <w:jc w:val="left"/>
        <w:rPr>
          <w:rFonts w:ascii="Verdana" w:hAnsi="Verdana" w:cs="Calibri"/>
          <w:color w:val="000000"/>
          <w:kern w:val="0"/>
          <w:sz w:val="24"/>
          <w:szCs w:val="24"/>
        </w:rPr>
      </w:pPr>
    </w:p>
    <w:p w:rsidR="00123D77" w:rsidRDefault="00123D77" w:rsidP="005F786A">
      <w:pPr>
        <w:autoSpaceDE w:val="0"/>
        <w:autoSpaceDN w:val="0"/>
        <w:adjustRightInd w:val="0"/>
        <w:jc w:val="left"/>
        <w:rPr>
          <w:rFonts w:ascii="Verdana" w:hAnsi="Verdana" w:cs="Calibri"/>
          <w:color w:val="000000"/>
          <w:kern w:val="0"/>
          <w:sz w:val="24"/>
          <w:szCs w:val="24"/>
        </w:rPr>
      </w:pPr>
    </w:p>
    <w:p w:rsidR="00123D77" w:rsidRDefault="000205B9" w:rsidP="000205B9">
      <w:pPr>
        <w:pStyle w:val="2"/>
        <w:numPr>
          <w:ilvl w:val="0"/>
          <w:numId w:val="2"/>
        </w:numPr>
        <w:rPr>
          <w:rFonts w:ascii="Verdana" w:hAnsi="Verdana"/>
        </w:rPr>
      </w:pPr>
      <w:bookmarkStart w:id="27" w:name="_Toc423796138"/>
      <w:r>
        <w:rPr>
          <w:rFonts w:ascii="Verdana" w:hAnsi="Verdana" w:hint="eastAsia"/>
        </w:rPr>
        <w:lastRenderedPageBreak/>
        <w:t>Configuring a TFTP Server</w:t>
      </w:r>
      <w:bookmarkEnd w:id="27"/>
    </w:p>
    <w:p w:rsidR="000205B9" w:rsidRDefault="000205B9" w:rsidP="000205B9">
      <w:pPr>
        <w:rPr>
          <w:rFonts w:ascii="Verdana" w:hAnsi="Verdana"/>
          <w:sz w:val="22"/>
        </w:rPr>
      </w:pPr>
      <w:r>
        <w:rPr>
          <w:rFonts w:ascii="Verdana" w:hAnsi="Verdana" w:hint="eastAsia"/>
          <w:sz w:val="22"/>
        </w:rPr>
        <w:t>Atcom</w:t>
      </w:r>
      <w:r w:rsidRPr="000205B9">
        <w:rPr>
          <w:rFonts w:ascii="Verdana" w:hAnsi="Verdana"/>
          <w:sz w:val="22"/>
        </w:rPr>
        <w:t xml:space="preserve"> IP Phones support using the FTP, TFTP, HTTP and H</w:t>
      </w:r>
      <w:r>
        <w:rPr>
          <w:rFonts w:ascii="Verdana" w:hAnsi="Verdana"/>
          <w:sz w:val="22"/>
        </w:rPr>
        <w:t xml:space="preserve">TTPS protocols to download the </w:t>
      </w:r>
    </w:p>
    <w:p w:rsidR="000205B9" w:rsidRDefault="000205B9" w:rsidP="000205B9">
      <w:pPr>
        <w:rPr>
          <w:rFonts w:ascii="Verdana" w:hAnsi="Verdana"/>
          <w:sz w:val="22"/>
        </w:rPr>
      </w:pPr>
      <w:r w:rsidRPr="000205B9">
        <w:rPr>
          <w:rFonts w:ascii="Verdana" w:hAnsi="Verdana"/>
          <w:sz w:val="22"/>
        </w:rPr>
        <w:t xml:space="preserve">configuration files. </w:t>
      </w:r>
    </w:p>
    <w:p w:rsidR="000205B9" w:rsidRPr="000205B9" w:rsidRDefault="000205B9" w:rsidP="000205B9">
      <w:pPr>
        <w:rPr>
          <w:rFonts w:ascii="Verdana" w:hAnsi="Verdana"/>
          <w:sz w:val="22"/>
        </w:rPr>
      </w:pPr>
      <w:r w:rsidRPr="000205B9">
        <w:rPr>
          <w:rFonts w:ascii="Verdana" w:hAnsi="Verdana"/>
          <w:sz w:val="22"/>
        </w:rPr>
        <w:t>TFTP server is used by default</w:t>
      </w:r>
      <w:r>
        <w:rPr>
          <w:rFonts w:ascii="Verdana" w:hAnsi="Verdana"/>
          <w:sz w:val="22"/>
        </w:rPr>
        <w:t xml:space="preserve">. You can use any protocol for </w:t>
      </w:r>
      <w:r w:rsidRPr="000205B9">
        <w:rPr>
          <w:rFonts w:ascii="Verdana" w:hAnsi="Verdana"/>
          <w:sz w:val="22"/>
        </w:rPr>
        <w:t xml:space="preserve">provisioning. The following section takes the TFTP server as an example.  </w:t>
      </w:r>
      <w:r>
        <w:t xml:space="preserve"> </w:t>
      </w:r>
    </w:p>
    <w:p w:rsidR="000205B9" w:rsidRPr="000205B9" w:rsidRDefault="0054000E" w:rsidP="000205B9">
      <w:pPr>
        <w:rPr>
          <w:rFonts w:ascii="Verdana" w:hAnsi="Verdana"/>
          <w:sz w:val="22"/>
        </w:rPr>
      </w:pPr>
      <w:r>
        <w:rPr>
          <w:rFonts w:ascii="Verdana" w:hAnsi="Verdana"/>
          <w:sz w:val="22"/>
        </w:rPr>
        <w:t xml:space="preserve">We recommend that </w:t>
      </w:r>
      <w:r>
        <w:rPr>
          <w:rFonts w:ascii="Verdana" w:hAnsi="Verdana" w:hint="eastAsia"/>
          <w:sz w:val="22"/>
        </w:rPr>
        <w:t>user</w:t>
      </w:r>
      <w:r w:rsidR="000205B9" w:rsidRPr="000205B9">
        <w:rPr>
          <w:rFonts w:ascii="Verdana" w:hAnsi="Verdana"/>
          <w:sz w:val="22"/>
        </w:rPr>
        <w:t xml:space="preserve"> can use </w:t>
      </w:r>
      <w:r w:rsidR="000205B9">
        <w:rPr>
          <w:rFonts w:ascii="Verdana" w:hAnsi="Verdana"/>
          <w:sz w:val="22"/>
        </w:rPr>
        <w:t>TFTPD32</w:t>
      </w:r>
      <w:r w:rsidR="00DC5D3C">
        <w:rPr>
          <w:rFonts w:ascii="Verdana" w:hAnsi="Verdana" w:hint="eastAsia"/>
          <w:sz w:val="22"/>
        </w:rPr>
        <w:t xml:space="preserve"> or 3CDaemon</w:t>
      </w:r>
      <w:r w:rsidR="000205B9">
        <w:rPr>
          <w:rFonts w:ascii="Verdana" w:hAnsi="Verdana"/>
          <w:sz w:val="22"/>
        </w:rPr>
        <w:t xml:space="preserve"> tool as a TFTP server. </w:t>
      </w:r>
      <w:r w:rsidR="000205B9" w:rsidRPr="000205B9">
        <w:rPr>
          <w:rFonts w:ascii="Verdana" w:hAnsi="Verdana"/>
          <w:sz w:val="22"/>
        </w:rPr>
        <w:t>TFTPD32</w:t>
      </w:r>
      <w:r w:rsidR="00DC5D3C">
        <w:rPr>
          <w:rFonts w:ascii="Verdana" w:hAnsi="Verdana" w:hint="eastAsia"/>
          <w:sz w:val="22"/>
        </w:rPr>
        <w:t xml:space="preserve"> is</w:t>
      </w:r>
      <w:r w:rsidR="000205B9" w:rsidRPr="000205B9">
        <w:rPr>
          <w:rFonts w:ascii="Verdana" w:hAnsi="Verdana"/>
          <w:sz w:val="22"/>
        </w:rPr>
        <w:t xml:space="preserve"> free applications for</w:t>
      </w:r>
      <w:r>
        <w:rPr>
          <w:rFonts w:ascii="Verdana" w:hAnsi="Verdana"/>
          <w:sz w:val="22"/>
        </w:rPr>
        <w:t xml:space="preserve"> Windows. </w:t>
      </w:r>
      <w:r>
        <w:rPr>
          <w:rFonts w:ascii="Verdana" w:hAnsi="Verdana" w:hint="eastAsia"/>
          <w:sz w:val="22"/>
        </w:rPr>
        <w:t>user</w:t>
      </w:r>
      <w:r w:rsidR="000205B9">
        <w:rPr>
          <w:rFonts w:ascii="Verdana" w:hAnsi="Verdana"/>
          <w:sz w:val="22"/>
        </w:rPr>
        <w:t xml:space="preserve"> can download the TFTPD32 at: http://tftpd32.jounin.net/</w:t>
      </w:r>
    </w:p>
    <w:p w:rsidR="000205B9" w:rsidRPr="00AE0802" w:rsidRDefault="000205B9" w:rsidP="00A40000">
      <w:pPr>
        <w:autoSpaceDE w:val="0"/>
        <w:autoSpaceDN w:val="0"/>
        <w:adjustRightInd w:val="0"/>
        <w:jc w:val="left"/>
        <w:rPr>
          <w:rFonts w:ascii="Verdana" w:hAnsi="Verdana" w:cs="Calibri"/>
          <w:color w:val="000000"/>
          <w:kern w:val="0"/>
          <w:sz w:val="24"/>
          <w:szCs w:val="24"/>
        </w:rPr>
      </w:pPr>
    </w:p>
    <w:p w:rsidR="00051BC7" w:rsidRDefault="000205B9" w:rsidP="000205B9">
      <w:pPr>
        <w:pStyle w:val="3"/>
        <w:rPr>
          <w:rFonts w:ascii="Verdana"/>
          <w:kern w:val="0"/>
        </w:rPr>
      </w:pPr>
      <w:bookmarkStart w:id="28" w:name="_Toc423796139"/>
      <w:r>
        <w:rPr>
          <w:rFonts w:ascii="Verdana" w:hint="eastAsia"/>
          <w:kern w:val="0"/>
        </w:rPr>
        <w:t>4.1</w:t>
      </w:r>
      <w:r w:rsidR="000437E5">
        <w:rPr>
          <w:rFonts w:ascii="Verdana" w:hint="eastAsia"/>
          <w:kern w:val="0"/>
        </w:rPr>
        <w:t xml:space="preserve"> </w:t>
      </w:r>
      <w:r>
        <w:rPr>
          <w:rFonts w:ascii="Verdana" w:hint="eastAsia"/>
          <w:kern w:val="0"/>
        </w:rPr>
        <w:t>Preparing a Root Directory</w:t>
      </w:r>
      <w:bookmarkEnd w:id="28"/>
    </w:p>
    <w:p w:rsidR="000205B9" w:rsidRDefault="000205B9" w:rsidP="00A5704A">
      <w:pPr>
        <w:autoSpaceDE w:val="0"/>
        <w:autoSpaceDN w:val="0"/>
        <w:adjustRightInd w:val="0"/>
        <w:jc w:val="left"/>
        <w:rPr>
          <w:rFonts w:ascii="Verdana" w:cs="Calibri"/>
          <w:color w:val="000000"/>
          <w:kern w:val="0"/>
          <w:sz w:val="22"/>
        </w:rPr>
      </w:pPr>
      <w:r>
        <w:rPr>
          <w:rFonts w:ascii="Verdana" w:cs="Calibri" w:hint="eastAsia"/>
          <w:color w:val="000000"/>
          <w:kern w:val="0"/>
          <w:sz w:val="22"/>
        </w:rPr>
        <w:t>To prepare a root directory</w:t>
      </w:r>
    </w:p>
    <w:p w:rsidR="000205B9" w:rsidRDefault="000205B9" w:rsidP="000205B9">
      <w:pPr>
        <w:pStyle w:val="a8"/>
        <w:numPr>
          <w:ilvl w:val="0"/>
          <w:numId w:val="17"/>
        </w:numPr>
        <w:autoSpaceDE w:val="0"/>
        <w:autoSpaceDN w:val="0"/>
        <w:adjustRightInd w:val="0"/>
        <w:ind w:firstLineChars="0"/>
        <w:jc w:val="left"/>
        <w:rPr>
          <w:rFonts w:ascii="Verdana" w:cs="Calibri"/>
          <w:color w:val="000000"/>
          <w:kern w:val="0"/>
          <w:sz w:val="22"/>
        </w:rPr>
      </w:pPr>
      <w:r>
        <w:rPr>
          <w:rFonts w:ascii="Verdana" w:cs="Calibri" w:hint="eastAsia"/>
          <w:color w:val="000000"/>
          <w:kern w:val="0"/>
          <w:sz w:val="22"/>
        </w:rPr>
        <w:t>Create a root TFTP directory on the local computer</w:t>
      </w:r>
    </w:p>
    <w:p w:rsidR="000205B9" w:rsidRDefault="000205B9" w:rsidP="000205B9">
      <w:pPr>
        <w:pStyle w:val="a8"/>
        <w:numPr>
          <w:ilvl w:val="0"/>
          <w:numId w:val="17"/>
        </w:numPr>
        <w:autoSpaceDE w:val="0"/>
        <w:autoSpaceDN w:val="0"/>
        <w:adjustRightInd w:val="0"/>
        <w:ind w:firstLineChars="0"/>
        <w:jc w:val="left"/>
        <w:rPr>
          <w:rFonts w:ascii="Verdana" w:cs="Calibri"/>
          <w:color w:val="000000"/>
          <w:kern w:val="0"/>
          <w:sz w:val="22"/>
        </w:rPr>
      </w:pPr>
      <w:r>
        <w:rPr>
          <w:rFonts w:ascii="Verdana" w:cs="Calibri"/>
          <w:color w:val="000000"/>
          <w:kern w:val="0"/>
          <w:sz w:val="22"/>
        </w:rPr>
        <w:t>P</w:t>
      </w:r>
      <w:r>
        <w:rPr>
          <w:rFonts w:ascii="Verdana" w:cs="Calibri" w:hint="eastAsia"/>
          <w:color w:val="000000"/>
          <w:kern w:val="0"/>
          <w:sz w:val="22"/>
        </w:rPr>
        <w:t>lace the configure file to this directory</w:t>
      </w:r>
    </w:p>
    <w:p w:rsidR="000205B9" w:rsidRDefault="00DC5D3C" w:rsidP="000205B9">
      <w:pPr>
        <w:pStyle w:val="a8"/>
        <w:numPr>
          <w:ilvl w:val="0"/>
          <w:numId w:val="17"/>
        </w:numPr>
        <w:autoSpaceDE w:val="0"/>
        <w:autoSpaceDN w:val="0"/>
        <w:adjustRightInd w:val="0"/>
        <w:ind w:firstLineChars="0"/>
        <w:jc w:val="left"/>
        <w:rPr>
          <w:rFonts w:ascii="Verdana" w:cs="Calibri"/>
          <w:color w:val="000000"/>
          <w:kern w:val="0"/>
          <w:sz w:val="22"/>
        </w:rPr>
      </w:pPr>
      <w:r>
        <w:rPr>
          <w:rFonts w:ascii="Verdana" w:cs="Calibri" w:hint="eastAsia"/>
          <w:color w:val="000000"/>
          <w:kern w:val="0"/>
          <w:sz w:val="22"/>
        </w:rPr>
        <w:t xml:space="preserve">Set the </w:t>
      </w:r>
      <w:r>
        <w:rPr>
          <w:rFonts w:ascii="Verdana" w:cs="Calibri"/>
          <w:color w:val="000000"/>
          <w:kern w:val="0"/>
          <w:sz w:val="22"/>
        </w:rPr>
        <w:t>security</w:t>
      </w:r>
      <w:r>
        <w:rPr>
          <w:rFonts w:ascii="Verdana" w:cs="Calibri" w:hint="eastAsia"/>
          <w:color w:val="000000"/>
          <w:kern w:val="0"/>
          <w:sz w:val="22"/>
        </w:rPr>
        <w:t xml:space="preserve"> permissions for the TFTP directory folder</w:t>
      </w:r>
    </w:p>
    <w:p w:rsidR="00DC5D3C" w:rsidRPr="000205B9" w:rsidRDefault="00DC5D3C" w:rsidP="00DC5D3C">
      <w:pPr>
        <w:pStyle w:val="a8"/>
        <w:autoSpaceDE w:val="0"/>
        <w:autoSpaceDN w:val="0"/>
        <w:adjustRightInd w:val="0"/>
        <w:ind w:left="360" w:firstLineChars="0" w:firstLine="0"/>
        <w:jc w:val="left"/>
        <w:rPr>
          <w:rFonts w:ascii="Verdana" w:cs="Calibri"/>
          <w:color w:val="000000"/>
          <w:kern w:val="0"/>
          <w:sz w:val="22"/>
        </w:rPr>
      </w:pPr>
    </w:p>
    <w:p w:rsidR="000205B9" w:rsidRDefault="00DC5D3C" w:rsidP="00DC5D3C">
      <w:pPr>
        <w:autoSpaceDE w:val="0"/>
        <w:autoSpaceDN w:val="0"/>
        <w:adjustRightInd w:val="0"/>
        <w:jc w:val="center"/>
        <w:rPr>
          <w:rFonts w:ascii="Verdana" w:cs="Calibri"/>
          <w:color w:val="000000"/>
          <w:kern w:val="0"/>
          <w:sz w:val="22"/>
        </w:rPr>
      </w:pPr>
      <w:r>
        <w:rPr>
          <w:rFonts w:ascii="Verdana" w:cs="Calibri" w:hint="eastAsia"/>
          <w:noProof/>
          <w:color w:val="000000"/>
          <w:kern w:val="0"/>
          <w:sz w:val="22"/>
        </w:rPr>
        <w:drawing>
          <wp:inline distT="0" distB="0" distL="0" distR="0">
            <wp:extent cx="3457575" cy="5010150"/>
            <wp:effectExtent l="19050" t="0" r="9525" b="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3457575" cy="5010150"/>
                    </a:xfrm>
                    <a:prstGeom prst="rect">
                      <a:avLst/>
                    </a:prstGeom>
                    <a:noFill/>
                    <a:ln w="9525">
                      <a:noFill/>
                      <a:miter lim="800000"/>
                      <a:headEnd/>
                      <a:tailEnd/>
                    </a:ln>
                  </pic:spPr>
                </pic:pic>
              </a:graphicData>
            </a:graphic>
          </wp:inline>
        </w:drawing>
      </w:r>
    </w:p>
    <w:p w:rsidR="00DC5D3C" w:rsidRDefault="00DC5D3C" w:rsidP="00DC5D3C">
      <w:pPr>
        <w:autoSpaceDE w:val="0"/>
        <w:autoSpaceDN w:val="0"/>
        <w:adjustRightInd w:val="0"/>
        <w:jc w:val="center"/>
        <w:rPr>
          <w:rFonts w:ascii="Verdana" w:cs="Calibri"/>
          <w:color w:val="000000"/>
          <w:kern w:val="0"/>
          <w:sz w:val="22"/>
        </w:rPr>
      </w:pPr>
    </w:p>
    <w:p w:rsidR="00DC5D3C" w:rsidRDefault="00DC5D3C" w:rsidP="00DC5D3C">
      <w:pPr>
        <w:autoSpaceDE w:val="0"/>
        <w:autoSpaceDN w:val="0"/>
        <w:adjustRightInd w:val="0"/>
        <w:jc w:val="center"/>
        <w:rPr>
          <w:rFonts w:ascii="Verdana" w:cs="Calibri"/>
          <w:color w:val="000000"/>
          <w:kern w:val="0"/>
          <w:sz w:val="22"/>
        </w:rPr>
      </w:pPr>
    </w:p>
    <w:p w:rsidR="00DC5D3C" w:rsidRDefault="00DC5D3C" w:rsidP="00DC5D3C">
      <w:pPr>
        <w:autoSpaceDE w:val="0"/>
        <w:autoSpaceDN w:val="0"/>
        <w:adjustRightInd w:val="0"/>
        <w:jc w:val="center"/>
        <w:rPr>
          <w:rFonts w:ascii="Verdana" w:cs="Calibri"/>
          <w:color w:val="000000"/>
          <w:kern w:val="0"/>
          <w:sz w:val="22"/>
        </w:rPr>
      </w:pPr>
      <w:r>
        <w:rPr>
          <w:rFonts w:ascii="Verdana" w:cs="Calibri" w:hint="eastAsia"/>
          <w:noProof/>
          <w:color w:val="000000"/>
          <w:kern w:val="0"/>
          <w:sz w:val="22"/>
        </w:rPr>
        <w:lastRenderedPageBreak/>
        <w:drawing>
          <wp:inline distT="0" distB="0" distL="0" distR="0">
            <wp:extent cx="6848475" cy="3181350"/>
            <wp:effectExtent l="19050" t="0" r="9525" b="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srcRect/>
                    <a:stretch>
                      <a:fillRect/>
                    </a:stretch>
                  </pic:blipFill>
                  <pic:spPr bwMode="auto">
                    <a:xfrm>
                      <a:off x="0" y="0"/>
                      <a:ext cx="6848475" cy="3181350"/>
                    </a:xfrm>
                    <a:prstGeom prst="rect">
                      <a:avLst/>
                    </a:prstGeom>
                    <a:noFill/>
                    <a:ln w="9525">
                      <a:noFill/>
                      <a:miter lim="800000"/>
                      <a:headEnd/>
                      <a:tailEnd/>
                    </a:ln>
                  </pic:spPr>
                </pic:pic>
              </a:graphicData>
            </a:graphic>
          </wp:inline>
        </w:drawing>
      </w:r>
    </w:p>
    <w:p w:rsidR="000205B9" w:rsidRDefault="00DC5D3C" w:rsidP="00A5704A">
      <w:pPr>
        <w:autoSpaceDE w:val="0"/>
        <w:autoSpaceDN w:val="0"/>
        <w:adjustRightInd w:val="0"/>
        <w:jc w:val="left"/>
        <w:rPr>
          <w:rFonts w:ascii="Verdana" w:cs="Calibri"/>
          <w:color w:val="000000"/>
          <w:kern w:val="0"/>
          <w:sz w:val="22"/>
        </w:rPr>
      </w:pPr>
      <w:r>
        <w:rPr>
          <w:rFonts w:ascii="Verdana" w:cs="Calibri" w:hint="eastAsia"/>
          <w:color w:val="000000"/>
          <w:kern w:val="0"/>
          <w:sz w:val="22"/>
        </w:rPr>
        <w:t xml:space="preserve"> </w:t>
      </w:r>
    </w:p>
    <w:p w:rsidR="000205B9" w:rsidRDefault="000205B9" w:rsidP="00A5704A">
      <w:pPr>
        <w:autoSpaceDE w:val="0"/>
        <w:autoSpaceDN w:val="0"/>
        <w:adjustRightInd w:val="0"/>
        <w:jc w:val="left"/>
        <w:rPr>
          <w:rFonts w:ascii="Verdana" w:cs="Calibri"/>
          <w:color w:val="000000"/>
          <w:kern w:val="0"/>
          <w:sz w:val="22"/>
        </w:rPr>
      </w:pPr>
    </w:p>
    <w:p w:rsidR="00DC5D3C" w:rsidRDefault="00F02D00" w:rsidP="00F02D00">
      <w:pPr>
        <w:pStyle w:val="3"/>
        <w:rPr>
          <w:rFonts w:ascii="Verdana"/>
          <w:kern w:val="0"/>
        </w:rPr>
      </w:pPr>
      <w:bookmarkStart w:id="29" w:name="_Toc423796140"/>
      <w:r>
        <w:rPr>
          <w:rFonts w:ascii="Verdana" w:hint="eastAsia"/>
          <w:kern w:val="0"/>
        </w:rPr>
        <w:t>4.2</w:t>
      </w:r>
      <w:r w:rsidR="00DC5D3C">
        <w:rPr>
          <w:rFonts w:ascii="Verdana" w:hint="eastAsia"/>
          <w:kern w:val="0"/>
        </w:rPr>
        <w:t xml:space="preserve"> </w:t>
      </w:r>
      <w:r w:rsidR="00DC5D3C" w:rsidRPr="00713462">
        <w:rPr>
          <w:rFonts w:ascii="Verdana" w:hint="eastAsia"/>
          <w:kern w:val="0"/>
        </w:rPr>
        <w:t>C</w:t>
      </w:r>
      <w:r w:rsidR="00DC5D3C">
        <w:rPr>
          <w:rFonts w:ascii="Verdana" w:hint="eastAsia"/>
          <w:kern w:val="0"/>
        </w:rPr>
        <w:t>onfiguring a TFTP Server</w:t>
      </w:r>
      <w:bookmarkEnd w:id="29"/>
    </w:p>
    <w:p w:rsidR="00DC5D3C" w:rsidRDefault="00B528A7" w:rsidP="00DC5D3C">
      <w:pPr>
        <w:rPr>
          <w:rFonts w:ascii="Verdana" w:cs="Calibri"/>
          <w:color w:val="000000"/>
          <w:kern w:val="0"/>
          <w:sz w:val="22"/>
        </w:rPr>
      </w:pPr>
      <w:r>
        <w:rPr>
          <w:rFonts w:ascii="Verdana" w:cs="Calibri" w:hint="eastAsia"/>
          <w:color w:val="000000"/>
          <w:kern w:val="0"/>
          <w:sz w:val="22"/>
        </w:rPr>
        <w:t>If you have a tftpd32 application installed on your computer, use it directly.</w:t>
      </w:r>
    </w:p>
    <w:p w:rsidR="00DC5D3C" w:rsidRDefault="00B528A7" w:rsidP="00B528A7">
      <w:pPr>
        <w:rPr>
          <w:rFonts w:ascii="Verdana" w:cs="Calibri"/>
          <w:color w:val="000000"/>
          <w:kern w:val="0"/>
          <w:sz w:val="22"/>
        </w:rPr>
      </w:pPr>
      <w:r>
        <w:rPr>
          <w:rFonts w:ascii="Verdana" w:cs="Calibri"/>
          <w:color w:val="000000"/>
          <w:kern w:val="0"/>
          <w:sz w:val="22"/>
        </w:rPr>
        <w:t>I</w:t>
      </w:r>
      <w:r>
        <w:rPr>
          <w:rFonts w:ascii="Verdana" w:cs="Calibri" w:hint="eastAsia"/>
          <w:color w:val="000000"/>
          <w:kern w:val="0"/>
          <w:sz w:val="22"/>
        </w:rPr>
        <w:t xml:space="preserve">f tftpd32 start to </w:t>
      </w:r>
      <w:r>
        <w:rPr>
          <w:rFonts w:ascii="Verdana" w:cs="Calibri"/>
          <w:color w:val="000000"/>
          <w:kern w:val="0"/>
          <w:sz w:val="22"/>
        </w:rPr>
        <w:t>download</w:t>
      </w:r>
      <w:r>
        <w:rPr>
          <w:rFonts w:ascii="Verdana" w:cs="Calibri" w:hint="eastAsia"/>
          <w:color w:val="000000"/>
          <w:kern w:val="0"/>
          <w:sz w:val="22"/>
        </w:rPr>
        <w:t xml:space="preserve"> the provisioning file, please check as following screenshot</w:t>
      </w:r>
    </w:p>
    <w:p w:rsidR="00DC5D3C" w:rsidRDefault="00B528A7" w:rsidP="00DC5D3C">
      <w:pPr>
        <w:autoSpaceDE w:val="0"/>
        <w:autoSpaceDN w:val="0"/>
        <w:adjustRightInd w:val="0"/>
        <w:jc w:val="center"/>
        <w:rPr>
          <w:rFonts w:ascii="Verdana" w:cs="Calibri"/>
          <w:color w:val="000000"/>
          <w:kern w:val="0"/>
          <w:sz w:val="22"/>
        </w:rPr>
      </w:pPr>
      <w:r w:rsidRPr="00B528A7">
        <w:rPr>
          <w:rFonts w:ascii="Verdana" w:cs="Calibri" w:hint="eastAsia"/>
          <w:noProof/>
          <w:color w:val="000000"/>
          <w:kern w:val="0"/>
          <w:sz w:val="22"/>
        </w:rPr>
        <w:drawing>
          <wp:inline distT="0" distB="0" distL="0" distR="0">
            <wp:extent cx="5457825" cy="4162425"/>
            <wp:effectExtent l="19050" t="0" r="9525" b="0"/>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5457825" cy="4162425"/>
                    </a:xfrm>
                    <a:prstGeom prst="rect">
                      <a:avLst/>
                    </a:prstGeom>
                    <a:noFill/>
                    <a:ln w="9525">
                      <a:noFill/>
                      <a:miter lim="800000"/>
                      <a:headEnd/>
                      <a:tailEnd/>
                    </a:ln>
                  </pic:spPr>
                </pic:pic>
              </a:graphicData>
            </a:graphic>
          </wp:inline>
        </w:drawing>
      </w:r>
    </w:p>
    <w:p w:rsidR="00B528A7" w:rsidRPr="00AE0802" w:rsidRDefault="00F02D00" w:rsidP="00F02D00">
      <w:pPr>
        <w:pStyle w:val="2"/>
        <w:jc w:val="left"/>
        <w:rPr>
          <w:rFonts w:ascii="Verdana" w:hAnsi="Verdana"/>
          <w:kern w:val="0"/>
        </w:rPr>
      </w:pPr>
      <w:bookmarkStart w:id="30" w:name="_Toc423796141"/>
      <w:r>
        <w:rPr>
          <w:rFonts w:ascii="Verdana" w:hint="eastAsia"/>
          <w:kern w:val="0"/>
        </w:rPr>
        <w:lastRenderedPageBreak/>
        <w:t xml:space="preserve">5. </w:t>
      </w:r>
      <w:r w:rsidR="00B528A7">
        <w:rPr>
          <w:rFonts w:ascii="Verdana" w:hint="eastAsia"/>
          <w:kern w:val="0"/>
        </w:rPr>
        <w:t>Obtaining the Address of provisioning file</w:t>
      </w:r>
      <w:bookmarkEnd w:id="30"/>
    </w:p>
    <w:p w:rsidR="00DC5D3C" w:rsidRDefault="00B528A7" w:rsidP="00B528A7">
      <w:pPr>
        <w:autoSpaceDE w:val="0"/>
        <w:autoSpaceDN w:val="0"/>
        <w:adjustRightInd w:val="0"/>
        <w:jc w:val="left"/>
        <w:rPr>
          <w:rFonts w:ascii="Verdana" w:cs="Calibri"/>
          <w:color w:val="000000"/>
          <w:kern w:val="0"/>
          <w:sz w:val="22"/>
        </w:rPr>
      </w:pPr>
      <w:r>
        <w:rPr>
          <w:rFonts w:ascii="Verdana" w:cs="Calibri" w:hint="eastAsia"/>
          <w:color w:val="000000"/>
          <w:kern w:val="0"/>
          <w:sz w:val="22"/>
        </w:rPr>
        <w:t xml:space="preserve">Atcom IP phone support to obtain the </w:t>
      </w:r>
      <w:r>
        <w:rPr>
          <w:rFonts w:ascii="Verdana" w:cs="Calibri"/>
          <w:color w:val="000000"/>
          <w:kern w:val="0"/>
          <w:sz w:val="22"/>
        </w:rPr>
        <w:t>provisioning</w:t>
      </w:r>
      <w:r>
        <w:rPr>
          <w:rFonts w:ascii="Verdana" w:cs="Calibri" w:hint="eastAsia"/>
          <w:color w:val="000000"/>
          <w:kern w:val="0"/>
          <w:sz w:val="22"/>
        </w:rPr>
        <w:t xml:space="preserve"> server </w:t>
      </w:r>
      <w:r w:rsidR="00DB782E">
        <w:rPr>
          <w:rFonts w:ascii="Verdana" w:cs="Calibri" w:hint="eastAsia"/>
          <w:color w:val="000000"/>
          <w:kern w:val="0"/>
          <w:sz w:val="22"/>
        </w:rPr>
        <w:t>during bootup process in the following ways:</w:t>
      </w:r>
    </w:p>
    <w:p w:rsidR="00DB782E" w:rsidRDefault="00DB782E" w:rsidP="00DB782E">
      <w:pPr>
        <w:pStyle w:val="a8"/>
        <w:numPr>
          <w:ilvl w:val="0"/>
          <w:numId w:val="19"/>
        </w:numPr>
        <w:autoSpaceDE w:val="0"/>
        <w:autoSpaceDN w:val="0"/>
        <w:adjustRightInd w:val="0"/>
        <w:ind w:firstLineChars="0"/>
        <w:jc w:val="left"/>
        <w:rPr>
          <w:rFonts w:ascii="Verdana" w:cs="Calibri"/>
          <w:color w:val="000000"/>
          <w:kern w:val="0"/>
          <w:sz w:val="22"/>
        </w:rPr>
      </w:pPr>
      <w:r>
        <w:rPr>
          <w:rFonts w:ascii="Verdana" w:cs="Calibri" w:hint="eastAsia"/>
          <w:color w:val="000000"/>
          <w:kern w:val="0"/>
          <w:sz w:val="22"/>
        </w:rPr>
        <w:t>Auto provision by the webpage</w:t>
      </w:r>
    </w:p>
    <w:p w:rsidR="00DB782E" w:rsidRDefault="00DB782E" w:rsidP="00DB782E">
      <w:pPr>
        <w:pStyle w:val="a8"/>
        <w:numPr>
          <w:ilvl w:val="0"/>
          <w:numId w:val="19"/>
        </w:numPr>
        <w:autoSpaceDE w:val="0"/>
        <w:autoSpaceDN w:val="0"/>
        <w:adjustRightInd w:val="0"/>
        <w:ind w:firstLineChars="0"/>
        <w:jc w:val="left"/>
        <w:rPr>
          <w:rFonts w:ascii="Verdana" w:cs="Calibri"/>
          <w:color w:val="000000"/>
          <w:kern w:val="0"/>
          <w:sz w:val="22"/>
        </w:rPr>
      </w:pPr>
      <w:r>
        <w:rPr>
          <w:rFonts w:ascii="Verdana" w:cs="Calibri" w:hint="eastAsia"/>
          <w:color w:val="000000"/>
          <w:kern w:val="0"/>
          <w:sz w:val="22"/>
        </w:rPr>
        <w:t>DHCP Option</w:t>
      </w:r>
    </w:p>
    <w:p w:rsidR="00DB782E" w:rsidRDefault="00DB782E" w:rsidP="00DB782E">
      <w:pPr>
        <w:pStyle w:val="a8"/>
        <w:numPr>
          <w:ilvl w:val="0"/>
          <w:numId w:val="19"/>
        </w:numPr>
        <w:autoSpaceDE w:val="0"/>
        <w:autoSpaceDN w:val="0"/>
        <w:adjustRightInd w:val="0"/>
        <w:ind w:firstLineChars="0"/>
        <w:jc w:val="left"/>
        <w:rPr>
          <w:rFonts w:ascii="Verdana" w:cs="Calibri" w:hint="eastAsia"/>
          <w:color w:val="000000"/>
          <w:kern w:val="0"/>
          <w:sz w:val="22"/>
        </w:rPr>
      </w:pPr>
      <w:r>
        <w:rPr>
          <w:rFonts w:ascii="Verdana" w:cs="Calibri" w:hint="eastAsia"/>
          <w:color w:val="000000"/>
          <w:kern w:val="0"/>
          <w:sz w:val="22"/>
        </w:rPr>
        <w:t>Plug and Play (PNP) server</w:t>
      </w:r>
    </w:p>
    <w:p w:rsidR="0054000E" w:rsidRPr="00DB782E" w:rsidRDefault="0054000E" w:rsidP="00DB782E">
      <w:pPr>
        <w:pStyle w:val="a8"/>
        <w:numPr>
          <w:ilvl w:val="0"/>
          <w:numId w:val="19"/>
        </w:numPr>
        <w:autoSpaceDE w:val="0"/>
        <w:autoSpaceDN w:val="0"/>
        <w:adjustRightInd w:val="0"/>
        <w:ind w:firstLineChars="0"/>
        <w:jc w:val="left"/>
        <w:rPr>
          <w:rFonts w:ascii="Verdana" w:cs="Calibri"/>
          <w:color w:val="000000"/>
          <w:kern w:val="0"/>
          <w:sz w:val="22"/>
        </w:rPr>
      </w:pPr>
      <w:r>
        <w:rPr>
          <w:rFonts w:ascii="Verdana" w:cs="Calibri" w:hint="eastAsia"/>
          <w:color w:val="000000"/>
          <w:kern w:val="0"/>
          <w:sz w:val="22"/>
        </w:rPr>
        <w:t>RPS website</w:t>
      </w:r>
    </w:p>
    <w:p w:rsidR="00DE2D1E" w:rsidRDefault="00DE2D1E" w:rsidP="00B528A7">
      <w:pPr>
        <w:autoSpaceDE w:val="0"/>
        <w:autoSpaceDN w:val="0"/>
        <w:adjustRightInd w:val="0"/>
        <w:jc w:val="left"/>
        <w:rPr>
          <w:rFonts w:ascii="Verdana" w:cs="Calibri"/>
          <w:color w:val="000000"/>
          <w:kern w:val="0"/>
          <w:sz w:val="22"/>
        </w:rPr>
      </w:pPr>
    </w:p>
    <w:p w:rsidR="00DE2D1E" w:rsidRDefault="00DE2D1E" w:rsidP="00B528A7">
      <w:pPr>
        <w:autoSpaceDE w:val="0"/>
        <w:autoSpaceDN w:val="0"/>
        <w:adjustRightInd w:val="0"/>
        <w:jc w:val="left"/>
        <w:rPr>
          <w:rFonts w:ascii="Verdana" w:cs="Calibri"/>
          <w:color w:val="000000"/>
          <w:kern w:val="0"/>
          <w:sz w:val="22"/>
        </w:rPr>
      </w:pPr>
      <w:r>
        <w:rPr>
          <w:rFonts w:ascii="Verdana" w:cs="Calibri" w:hint="eastAsia"/>
          <w:color w:val="000000"/>
          <w:kern w:val="0"/>
          <w:sz w:val="22"/>
        </w:rPr>
        <w:t xml:space="preserve">1.To configure the auto </w:t>
      </w:r>
      <w:r>
        <w:rPr>
          <w:rFonts w:ascii="Verdana" w:cs="Calibri"/>
          <w:color w:val="000000"/>
          <w:kern w:val="0"/>
          <w:sz w:val="22"/>
        </w:rPr>
        <w:t>provisioning</w:t>
      </w:r>
      <w:r>
        <w:rPr>
          <w:rFonts w:ascii="Verdana" w:cs="Calibri" w:hint="eastAsia"/>
          <w:color w:val="000000"/>
          <w:kern w:val="0"/>
          <w:sz w:val="22"/>
        </w:rPr>
        <w:t xml:space="preserve"> by</w:t>
      </w:r>
      <w:bookmarkStart w:id="31" w:name="OLE_LINK25"/>
      <w:bookmarkStart w:id="32" w:name="OLE_LINK26"/>
      <w:r>
        <w:rPr>
          <w:rFonts w:ascii="Verdana" w:cs="Calibri" w:hint="eastAsia"/>
          <w:color w:val="000000"/>
          <w:kern w:val="0"/>
          <w:sz w:val="22"/>
        </w:rPr>
        <w:t xml:space="preserve"> the webpage .</w:t>
      </w:r>
      <w:bookmarkEnd w:id="31"/>
      <w:bookmarkEnd w:id="32"/>
    </w:p>
    <w:p w:rsidR="00B528A7" w:rsidRDefault="00B528A7" w:rsidP="00B528A7">
      <w:pPr>
        <w:autoSpaceDE w:val="0"/>
        <w:autoSpaceDN w:val="0"/>
        <w:adjustRightInd w:val="0"/>
        <w:jc w:val="left"/>
        <w:rPr>
          <w:rFonts w:ascii="Verdana" w:cs="Calibri"/>
          <w:color w:val="000000"/>
          <w:kern w:val="0"/>
          <w:sz w:val="22"/>
        </w:rPr>
      </w:pPr>
      <w:r>
        <w:rPr>
          <w:rFonts w:ascii="Verdana" w:cs="Calibri" w:hint="eastAsia"/>
          <w:color w:val="000000"/>
          <w:kern w:val="0"/>
          <w:sz w:val="22"/>
        </w:rPr>
        <w:t xml:space="preserve">login to webpage by admin lever (the right corner) ,and go to </w:t>
      </w:r>
      <w:r>
        <w:rPr>
          <w:rFonts w:ascii="Verdana" w:cs="Calibri"/>
          <w:color w:val="000000"/>
          <w:kern w:val="0"/>
          <w:sz w:val="22"/>
        </w:rPr>
        <w:t>‘</w:t>
      </w:r>
      <w:r>
        <w:rPr>
          <w:rFonts w:ascii="Verdana" w:cs="Calibri" w:hint="eastAsia"/>
          <w:color w:val="000000"/>
          <w:kern w:val="0"/>
          <w:sz w:val="22"/>
        </w:rPr>
        <w:t>Update-Auto Provision</w:t>
      </w:r>
      <w:r>
        <w:rPr>
          <w:rFonts w:ascii="Verdana" w:cs="Calibri"/>
          <w:color w:val="000000"/>
          <w:kern w:val="0"/>
          <w:sz w:val="22"/>
        </w:rPr>
        <w:t>’</w:t>
      </w:r>
    </w:p>
    <w:p w:rsidR="00B528A7" w:rsidRPr="00B528A7" w:rsidRDefault="00B528A7" w:rsidP="00B528A7">
      <w:pPr>
        <w:autoSpaceDE w:val="0"/>
        <w:autoSpaceDN w:val="0"/>
        <w:adjustRightInd w:val="0"/>
        <w:jc w:val="left"/>
        <w:rPr>
          <w:rFonts w:ascii="Verdana" w:cs="Calibri"/>
          <w:color w:val="000000"/>
          <w:kern w:val="0"/>
          <w:sz w:val="22"/>
        </w:rPr>
      </w:pPr>
    </w:p>
    <w:p w:rsidR="000205B9" w:rsidRPr="00B528A7" w:rsidRDefault="00B528A7" w:rsidP="00B528A7">
      <w:pPr>
        <w:autoSpaceDE w:val="0"/>
        <w:autoSpaceDN w:val="0"/>
        <w:adjustRightInd w:val="0"/>
        <w:jc w:val="left"/>
        <w:rPr>
          <w:rFonts w:ascii="Verdana" w:cs="Calibri"/>
          <w:color w:val="000000"/>
          <w:kern w:val="0"/>
          <w:sz w:val="22"/>
        </w:rPr>
      </w:pPr>
      <w:r>
        <w:rPr>
          <w:rFonts w:ascii="Verdana" w:cs="Calibri" w:hint="eastAsia"/>
          <w:noProof/>
          <w:color w:val="000000"/>
          <w:kern w:val="0"/>
          <w:sz w:val="22"/>
        </w:rPr>
        <w:drawing>
          <wp:inline distT="0" distB="0" distL="0" distR="0">
            <wp:extent cx="6951345" cy="4013864"/>
            <wp:effectExtent l="19050" t="0" r="190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srcRect/>
                    <a:stretch>
                      <a:fillRect/>
                    </a:stretch>
                  </pic:blipFill>
                  <pic:spPr bwMode="auto">
                    <a:xfrm>
                      <a:off x="0" y="0"/>
                      <a:ext cx="6951345" cy="4013864"/>
                    </a:xfrm>
                    <a:prstGeom prst="rect">
                      <a:avLst/>
                    </a:prstGeom>
                    <a:noFill/>
                    <a:ln w="9525">
                      <a:noFill/>
                      <a:miter lim="800000"/>
                      <a:headEnd/>
                      <a:tailEnd/>
                    </a:ln>
                  </pic:spPr>
                </pic:pic>
              </a:graphicData>
            </a:graphic>
          </wp:inline>
        </w:drawing>
      </w:r>
    </w:p>
    <w:p w:rsidR="00DC5D3C" w:rsidRDefault="00DC5D3C" w:rsidP="00B528A7">
      <w:pPr>
        <w:autoSpaceDE w:val="0"/>
        <w:autoSpaceDN w:val="0"/>
        <w:adjustRightInd w:val="0"/>
        <w:jc w:val="left"/>
        <w:rPr>
          <w:rFonts w:ascii="Verdana" w:cs="Calibri"/>
          <w:color w:val="000000"/>
          <w:kern w:val="0"/>
          <w:sz w:val="22"/>
        </w:rPr>
      </w:pPr>
    </w:p>
    <w:p w:rsidR="00726A10" w:rsidRDefault="00726A10" w:rsidP="00F67D85">
      <w:pPr>
        <w:rPr>
          <w:b/>
        </w:rPr>
      </w:pPr>
    </w:p>
    <w:p w:rsidR="00DE2D1E" w:rsidRDefault="00DE2D1E" w:rsidP="00DE2D1E">
      <w:pPr>
        <w:rPr>
          <w:rFonts w:ascii="Verdana" w:cs="Calibri"/>
          <w:color w:val="000000"/>
          <w:kern w:val="0"/>
          <w:sz w:val="22"/>
        </w:rPr>
      </w:pPr>
      <w:bookmarkStart w:id="33" w:name="OLE_LINK5"/>
      <w:bookmarkStart w:id="34" w:name="OLE_LINK6"/>
      <w:r>
        <w:rPr>
          <w:rFonts w:ascii="Verdana" w:cs="Calibri" w:hint="eastAsia"/>
          <w:color w:val="000000"/>
          <w:kern w:val="0"/>
          <w:sz w:val="22"/>
        </w:rPr>
        <w:t>2.To configure DHCP option</w:t>
      </w:r>
    </w:p>
    <w:p w:rsidR="00DE2D1E" w:rsidRDefault="00DE2D1E" w:rsidP="00DE2D1E">
      <w:pPr>
        <w:rPr>
          <w:rFonts w:ascii="Verdana" w:cs="Calibri"/>
          <w:color w:val="000000"/>
          <w:kern w:val="0"/>
          <w:sz w:val="22"/>
        </w:rPr>
      </w:pPr>
      <w:r>
        <w:rPr>
          <w:rFonts w:ascii="Verdana" w:cs="Calibri" w:hint="eastAsia"/>
          <w:color w:val="000000"/>
          <w:kern w:val="0"/>
          <w:sz w:val="22"/>
        </w:rPr>
        <w:t>please check the DHCP option detailed guide document .</w:t>
      </w:r>
    </w:p>
    <w:bookmarkEnd w:id="33"/>
    <w:bookmarkEnd w:id="34"/>
    <w:p w:rsidR="00DE2D1E" w:rsidRDefault="00DE2D1E" w:rsidP="00DE2D1E">
      <w:pPr>
        <w:rPr>
          <w:rFonts w:ascii="Verdana" w:cs="Calibri"/>
          <w:color w:val="000000"/>
          <w:kern w:val="0"/>
          <w:sz w:val="22"/>
        </w:rPr>
      </w:pPr>
    </w:p>
    <w:p w:rsidR="00DE2D1E" w:rsidRPr="00DE2D1E" w:rsidRDefault="00DE2D1E" w:rsidP="00DE2D1E">
      <w:pPr>
        <w:rPr>
          <w:rFonts w:ascii="Verdana" w:cs="Calibri"/>
          <w:color w:val="000000"/>
          <w:kern w:val="0"/>
          <w:sz w:val="22"/>
        </w:rPr>
      </w:pPr>
    </w:p>
    <w:p w:rsidR="00DE2D1E" w:rsidRDefault="00DE2D1E" w:rsidP="00DE2D1E">
      <w:pPr>
        <w:rPr>
          <w:rFonts w:ascii="Verdana" w:cs="Calibri"/>
          <w:color w:val="000000"/>
          <w:kern w:val="0"/>
          <w:sz w:val="22"/>
        </w:rPr>
      </w:pPr>
      <w:r>
        <w:rPr>
          <w:rFonts w:ascii="Verdana" w:cs="Calibri" w:hint="eastAsia"/>
          <w:color w:val="000000"/>
          <w:kern w:val="0"/>
          <w:sz w:val="22"/>
        </w:rPr>
        <w:t>3.</w:t>
      </w:r>
      <w:r>
        <w:rPr>
          <w:rFonts w:ascii="Verdana" w:cs="Calibri"/>
          <w:color w:val="000000"/>
          <w:kern w:val="0"/>
          <w:sz w:val="22"/>
        </w:rPr>
        <w:t>T</w:t>
      </w:r>
      <w:r>
        <w:rPr>
          <w:rFonts w:ascii="Verdana" w:cs="Calibri" w:hint="eastAsia"/>
          <w:color w:val="000000"/>
          <w:kern w:val="0"/>
          <w:sz w:val="22"/>
        </w:rPr>
        <w:t>o configuration PNP server</w:t>
      </w:r>
    </w:p>
    <w:p w:rsidR="00DE2D1E" w:rsidRDefault="00DE2D1E" w:rsidP="00DE2D1E">
      <w:pPr>
        <w:rPr>
          <w:rFonts w:ascii="Verdana" w:cs="Calibri"/>
          <w:color w:val="000000"/>
          <w:kern w:val="0"/>
          <w:sz w:val="22"/>
        </w:rPr>
      </w:pPr>
      <w:r>
        <w:rPr>
          <w:rFonts w:ascii="Verdana" w:cs="Calibri" w:hint="eastAsia"/>
          <w:color w:val="000000"/>
          <w:kern w:val="0"/>
          <w:sz w:val="22"/>
        </w:rPr>
        <w:t>Atcom IP phone default enable PNP server .</w:t>
      </w:r>
    </w:p>
    <w:p w:rsidR="00DE2D1E" w:rsidRDefault="00DE2D1E" w:rsidP="00DE2D1E">
      <w:pPr>
        <w:rPr>
          <w:b/>
        </w:rPr>
      </w:pPr>
    </w:p>
    <w:p w:rsidR="00DE2D1E" w:rsidRDefault="00DE2D1E" w:rsidP="00DE2D1E">
      <w:pPr>
        <w:rPr>
          <w:b/>
        </w:rPr>
      </w:pPr>
      <w:r>
        <w:rPr>
          <w:rFonts w:ascii="Verdana" w:cs="Calibri" w:hint="eastAsia"/>
          <w:color w:val="000000"/>
          <w:kern w:val="0"/>
          <w:sz w:val="22"/>
        </w:rPr>
        <w:t xml:space="preserve">Any PNP sever activated in the network responses with a SIP Notify message and an address of the </w:t>
      </w:r>
      <w:r>
        <w:rPr>
          <w:rFonts w:ascii="Verdana" w:cs="Calibri"/>
          <w:color w:val="000000"/>
          <w:kern w:val="0"/>
          <w:sz w:val="22"/>
        </w:rPr>
        <w:t>provisioning</w:t>
      </w:r>
      <w:r>
        <w:rPr>
          <w:rFonts w:ascii="Verdana" w:cs="Calibri" w:hint="eastAsia"/>
          <w:color w:val="000000"/>
          <w:kern w:val="0"/>
          <w:sz w:val="22"/>
        </w:rPr>
        <w:t xml:space="preserve"> server contained in the message body. The </w:t>
      </w:r>
      <w:r>
        <w:rPr>
          <w:rFonts w:ascii="Verdana" w:cs="Calibri"/>
          <w:color w:val="000000"/>
          <w:kern w:val="0"/>
          <w:sz w:val="22"/>
        </w:rPr>
        <w:t>phone</w:t>
      </w:r>
      <w:r>
        <w:rPr>
          <w:rFonts w:ascii="Verdana" w:cs="Calibri" w:hint="eastAsia"/>
          <w:color w:val="000000"/>
          <w:kern w:val="0"/>
          <w:sz w:val="22"/>
        </w:rPr>
        <w:t xml:space="preserve"> can then connect to the </w:t>
      </w:r>
      <w:r>
        <w:rPr>
          <w:rFonts w:ascii="Verdana" w:cs="Calibri"/>
          <w:color w:val="000000"/>
          <w:kern w:val="0"/>
          <w:sz w:val="22"/>
        </w:rPr>
        <w:t>provisioning</w:t>
      </w:r>
      <w:r>
        <w:rPr>
          <w:rFonts w:ascii="Verdana" w:cs="Calibri" w:hint="eastAsia"/>
          <w:color w:val="000000"/>
          <w:kern w:val="0"/>
          <w:sz w:val="22"/>
        </w:rPr>
        <w:t xml:space="preserve"> server and performs the </w:t>
      </w:r>
      <w:r>
        <w:rPr>
          <w:rFonts w:ascii="Verdana" w:cs="Calibri"/>
          <w:color w:val="000000"/>
          <w:kern w:val="0"/>
          <w:sz w:val="22"/>
        </w:rPr>
        <w:t>provisioning</w:t>
      </w:r>
      <w:r>
        <w:rPr>
          <w:rFonts w:ascii="Verdana" w:cs="Calibri" w:hint="eastAsia"/>
          <w:color w:val="000000"/>
          <w:kern w:val="0"/>
          <w:sz w:val="22"/>
        </w:rPr>
        <w:t xml:space="preserve"> process </w:t>
      </w:r>
    </w:p>
    <w:p w:rsidR="00DE2D1E" w:rsidRDefault="00DE2D1E" w:rsidP="00DE2D1E">
      <w:pPr>
        <w:rPr>
          <w:b/>
        </w:rPr>
      </w:pPr>
    </w:p>
    <w:p w:rsidR="00DE2D1E" w:rsidRDefault="00DE2D1E" w:rsidP="00DE2D1E">
      <w:pPr>
        <w:rPr>
          <w:b/>
        </w:rPr>
      </w:pPr>
    </w:p>
    <w:p w:rsidR="00DE2D1E" w:rsidRDefault="00DE2D1E" w:rsidP="00DE2D1E">
      <w:pPr>
        <w:rPr>
          <w:b/>
        </w:rPr>
      </w:pPr>
    </w:p>
    <w:p w:rsidR="00DE2D1E" w:rsidRDefault="00DE2D1E" w:rsidP="00DE2D1E">
      <w:pPr>
        <w:rPr>
          <w:b/>
        </w:rPr>
      </w:pPr>
    </w:p>
    <w:p w:rsidR="00DE2D1E" w:rsidRDefault="00DE2D1E" w:rsidP="00DE2D1E">
      <w:pPr>
        <w:rPr>
          <w:b/>
        </w:rPr>
      </w:pPr>
      <w:r>
        <w:rPr>
          <w:b/>
          <w:noProof/>
        </w:rPr>
        <w:drawing>
          <wp:inline distT="0" distB="0" distL="0" distR="0">
            <wp:extent cx="6951345" cy="2453416"/>
            <wp:effectExtent l="19050" t="0" r="190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srcRect/>
                    <a:stretch>
                      <a:fillRect/>
                    </a:stretch>
                  </pic:blipFill>
                  <pic:spPr bwMode="auto">
                    <a:xfrm>
                      <a:off x="0" y="0"/>
                      <a:ext cx="6951345" cy="2453416"/>
                    </a:xfrm>
                    <a:prstGeom prst="rect">
                      <a:avLst/>
                    </a:prstGeom>
                    <a:noFill/>
                    <a:ln w="9525">
                      <a:noFill/>
                      <a:miter lim="800000"/>
                      <a:headEnd/>
                      <a:tailEnd/>
                    </a:ln>
                  </pic:spPr>
                </pic:pic>
              </a:graphicData>
            </a:graphic>
          </wp:inline>
        </w:drawing>
      </w:r>
    </w:p>
    <w:p w:rsidR="00DE2D1E" w:rsidRDefault="00DE2D1E" w:rsidP="00DE2D1E">
      <w:pPr>
        <w:rPr>
          <w:b/>
        </w:rPr>
      </w:pPr>
    </w:p>
    <w:p w:rsidR="0054000E" w:rsidRDefault="0054000E" w:rsidP="0054000E">
      <w:pPr>
        <w:rPr>
          <w:rFonts w:ascii="Verdana" w:cs="Calibri"/>
          <w:color w:val="000000"/>
          <w:kern w:val="0"/>
          <w:sz w:val="22"/>
        </w:rPr>
      </w:pPr>
      <w:r>
        <w:rPr>
          <w:rFonts w:ascii="Verdana" w:cs="Calibri" w:hint="eastAsia"/>
          <w:color w:val="000000"/>
          <w:kern w:val="0"/>
          <w:sz w:val="22"/>
        </w:rPr>
        <w:t>4.To configure RPS website</w:t>
      </w:r>
    </w:p>
    <w:p w:rsidR="0054000E" w:rsidRDefault="0054000E" w:rsidP="0054000E">
      <w:pPr>
        <w:rPr>
          <w:rFonts w:ascii="Verdana" w:cs="Calibri"/>
          <w:color w:val="000000"/>
          <w:kern w:val="0"/>
          <w:sz w:val="22"/>
        </w:rPr>
      </w:pPr>
      <w:r>
        <w:rPr>
          <w:rFonts w:ascii="Verdana" w:cs="Calibri" w:hint="eastAsia"/>
          <w:color w:val="000000"/>
          <w:kern w:val="0"/>
          <w:sz w:val="22"/>
        </w:rPr>
        <w:t>please check the RPS website detailed guide document .</w:t>
      </w:r>
    </w:p>
    <w:p w:rsidR="00AD110D" w:rsidRPr="0054000E" w:rsidRDefault="00AD110D" w:rsidP="00DE2D1E">
      <w:pPr>
        <w:rPr>
          <w:b/>
        </w:rPr>
      </w:pPr>
    </w:p>
    <w:p w:rsidR="00DE2D1E" w:rsidRDefault="00C04759" w:rsidP="00C04759">
      <w:pPr>
        <w:pStyle w:val="2"/>
        <w:rPr>
          <w:rFonts w:ascii="Verdana"/>
          <w:kern w:val="0"/>
        </w:rPr>
      </w:pPr>
      <w:bookmarkStart w:id="35" w:name="_Toc423796142"/>
      <w:r>
        <w:rPr>
          <w:rFonts w:ascii="Verdana" w:hint="eastAsia"/>
          <w:kern w:val="0"/>
        </w:rPr>
        <w:t>6.</w:t>
      </w:r>
      <w:r w:rsidR="00DE2D1E">
        <w:rPr>
          <w:rFonts w:ascii="Verdana" w:hint="eastAsia"/>
          <w:kern w:val="0"/>
        </w:rPr>
        <w:t>Downloading and Verifying C</w:t>
      </w:r>
      <w:r w:rsidR="00DE2D1E">
        <w:rPr>
          <w:rFonts w:ascii="Verdana"/>
          <w:kern w:val="0"/>
        </w:rPr>
        <w:t>o</w:t>
      </w:r>
      <w:r w:rsidR="00DE2D1E">
        <w:rPr>
          <w:rFonts w:ascii="Verdana" w:hint="eastAsia"/>
          <w:kern w:val="0"/>
        </w:rPr>
        <w:t>nfiguration</w:t>
      </w:r>
      <w:bookmarkEnd w:id="35"/>
    </w:p>
    <w:p w:rsidR="00C04759" w:rsidRPr="00862139" w:rsidRDefault="00862139" w:rsidP="00C04759">
      <w:pPr>
        <w:rPr>
          <w:rFonts w:ascii="Verdana" w:hAnsi="Verdana"/>
          <w:sz w:val="22"/>
        </w:rPr>
      </w:pPr>
      <w:r w:rsidRPr="00862139">
        <w:rPr>
          <w:rFonts w:ascii="Verdana" w:hAnsi="Verdana"/>
          <w:sz w:val="22"/>
        </w:rPr>
        <w:t>During the auto provisioning process, you can monitor the download request and response message by a wireshark tool.</w:t>
      </w:r>
    </w:p>
    <w:p w:rsidR="00862139" w:rsidRPr="00862139" w:rsidRDefault="00862139" w:rsidP="00C04759">
      <w:pPr>
        <w:rPr>
          <w:rFonts w:ascii="Verdana" w:hAnsi="Verdana"/>
          <w:sz w:val="22"/>
        </w:rPr>
      </w:pPr>
      <w:r w:rsidRPr="00862139">
        <w:rPr>
          <w:rFonts w:ascii="Verdana" w:hAnsi="Verdana"/>
          <w:sz w:val="22"/>
        </w:rPr>
        <w:t>Atcom IP phone downloads configuration files from the tftp server.</w:t>
      </w:r>
    </w:p>
    <w:p w:rsidR="00862139" w:rsidRPr="00C04759" w:rsidRDefault="00862139" w:rsidP="00C04759"/>
    <w:p w:rsidR="001B4B04" w:rsidRDefault="00C04759" w:rsidP="004B1A57">
      <w:r>
        <w:rPr>
          <w:rFonts w:hint="eastAsia"/>
          <w:noProof/>
        </w:rPr>
        <w:drawing>
          <wp:inline distT="0" distB="0" distL="0" distR="0">
            <wp:extent cx="6951345" cy="1999384"/>
            <wp:effectExtent l="19050" t="0" r="1905" b="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srcRect/>
                    <a:stretch>
                      <a:fillRect/>
                    </a:stretch>
                  </pic:blipFill>
                  <pic:spPr bwMode="auto">
                    <a:xfrm>
                      <a:off x="0" y="0"/>
                      <a:ext cx="6951345" cy="1999384"/>
                    </a:xfrm>
                    <a:prstGeom prst="rect">
                      <a:avLst/>
                    </a:prstGeom>
                    <a:noFill/>
                    <a:ln w="9525">
                      <a:noFill/>
                      <a:miter lim="800000"/>
                      <a:headEnd/>
                      <a:tailEnd/>
                    </a:ln>
                  </pic:spPr>
                </pic:pic>
              </a:graphicData>
            </a:graphic>
          </wp:inline>
        </w:drawing>
      </w:r>
    </w:p>
    <w:p w:rsidR="001B4B04" w:rsidRDefault="001B4B04" w:rsidP="001B4B04">
      <w:pPr>
        <w:pStyle w:val="a8"/>
        <w:ind w:left="420" w:firstLineChars="0" w:firstLine="0"/>
      </w:pPr>
    </w:p>
    <w:p w:rsidR="001B4B04" w:rsidRDefault="001B4B04" w:rsidP="001B4B04">
      <w:pPr>
        <w:pStyle w:val="a8"/>
        <w:ind w:left="420" w:firstLineChars="0" w:firstLine="0"/>
      </w:pPr>
    </w:p>
    <w:p w:rsidR="001B4B04" w:rsidRPr="001B4B04" w:rsidRDefault="001B4B04" w:rsidP="001B4B04">
      <w:pPr>
        <w:pStyle w:val="a8"/>
        <w:ind w:left="420" w:firstLineChars="0" w:firstLine="0"/>
      </w:pPr>
    </w:p>
    <w:p w:rsidR="00DE2D1E" w:rsidRPr="00DE2D1E" w:rsidRDefault="00DE2D1E" w:rsidP="00F02D00">
      <w:pPr>
        <w:pStyle w:val="a8"/>
        <w:ind w:left="360" w:firstLineChars="0" w:firstLine="0"/>
      </w:pPr>
    </w:p>
    <w:p w:rsidR="00DE2D1E" w:rsidRPr="00DE2D1E" w:rsidRDefault="00DE2D1E" w:rsidP="00DE2D1E">
      <w:pPr>
        <w:rPr>
          <w:b/>
        </w:rPr>
      </w:pPr>
    </w:p>
    <w:sectPr w:rsidR="00DE2D1E" w:rsidRPr="00DE2D1E" w:rsidSect="00105D78">
      <w:headerReference w:type="default" r:id="rId21"/>
      <w:footerReference w:type="default" r:id="rId22"/>
      <w:pgSz w:w="12240" w:h="16340"/>
      <w:pgMar w:top="735" w:right="874" w:bottom="225" w:left="419"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1C4" w:rsidRDefault="00FF41C4" w:rsidP="005868F7">
      <w:r>
        <w:separator/>
      </w:r>
    </w:p>
  </w:endnote>
  <w:endnote w:type="continuationSeparator" w:id="1">
    <w:p w:rsidR="00FF41C4" w:rsidRDefault="00FF41C4" w:rsidP="005868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86037"/>
      <w:docPartObj>
        <w:docPartGallery w:val="Page Numbers (Bottom of Page)"/>
        <w:docPartUnique/>
      </w:docPartObj>
    </w:sdtPr>
    <w:sdtContent>
      <w:p w:rsidR="00423D85" w:rsidRDefault="00423D85">
        <w:pPr>
          <w:pStyle w:val="a4"/>
          <w:jc w:val="right"/>
        </w:pPr>
        <w:fldSimple w:instr=" PAGE   \* MERGEFORMAT ">
          <w:r w:rsidR="00887BB3" w:rsidRPr="00887BB3">
            <w:rPr>
              <w:noProof/>
              <w:lang w:val="zh-CN"/>
            </w:rPr>
            <w:t>38</w:t>
          </w:r>
        </w:fldSimple>
      </w:p>
    </w:sdtContent>
  </w:sdt>
  <w:p w:rsidR="00423D85" w:rsidRDefault="00423D85" w:rsidP="004875F7">
    <w:pPr>
      <w:autoSpaceDE w:val="0"/>
      <w:autoSpaceDN w:val="0"/>
      <w:adjustRightInd w:val="0"/>
      <w:ind w:right="360"/>
      <w:jc w:val="left"/>
      <w:rPr>
        <w:rFonts w:ascii="Arial" w:hAnsi="Arial" w:cs="Arial"/>
        <w:kern w:val="0"/>
        <w:sz w:val="15"/>
        <w:szCs w:val="20"/>
      </w:rPr>
    </w:pPr>
    <w:r>
      <w:rPr>
        <w:rFonts w:hint="eastAsia"/>
      </w:rPr>
      <w:t>深圳市简能网络技术有限公司</w:t>
    </w:r>
    <w:r>
      <w:rPr>
        <w:rFonts w:hint="eastAsia"/>
      </w:rPr>
      <w:tab/>
      <w:t xml:space="preserve">  </w:t>
    </w:r>
    <w:r>
      <w:rPr>
        <w:rFonts w:ascii="Arial" w:hAnsi="Arial" w:cs="Arial" w:hint="eastAsia"/>
        <w:kern w:val="0"/>
        <w:sz w:val="15"/>
        <w:szCs w:val="20"/>
      </w:rPr>
      <w:t xml:space="preserve"> </w:t>
    </w:r>
    <w:r>
      <w:rPr>
        <w:rFonts w:ascii="Arial" w:hAnsi="Arial" w:cs="Arial" w:hint="eastAsia"/>
        <w:kern w:val="0"/>
        <w:sz w:val="20"/>
        <w:szCs w:val="20"/>
      </w:rPr>
      <w:t xml:space="preserve">                            </w:t>
    </w:r>
    <w:r>
      <w:rPr>
        <w:rFonts w:ascii="Arial" w:hAnsi="Arial" w:cs="Arial" w:hint="eastAsia"/>
        <w:kern w:val="0"/>
        <w:sz w:val="15"/>
        <w:szCs w:val="20"/>
      </w:rPr>
      <w:t>www.atcom.cn</w:t>
    </w:r>
  </w:p>
  <w:p w:rsidR="00423D85" w:rsidRPr="004875F7" w:rsidRDefault="00423D8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1C4" w:rsidRDefault="00FF41C4" w:rsidP="005868F7">
      <w:r>
        <w:separator/>
      </w:r>
    </w:p>
  </w:footnote>
  <w:footnote w:type="continuationSeparator" w:id="1">
    <w:p w:rsidR="00FF41C4" w:rsidRDefault="00FF41C4" w:rsidP="005868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D85" w:rsidRPr="005868F7" w:rsidRDefault="00423D85" w:rsidP="007A558A">
    <w:pPr>
      <w:pStyle w:val="a3"/>
      <w:jc w:val="both"/>
    </w:pPr>
    <w:r>
      <w:rPr>
        <w:rFonts w:hint="eastAsia"/>
        <w:b/>
        <w:color w:val="000000"/>
        <w:sz w:val="21"/>
        <w:szCs w:val="21"/>
      </w:rPr>
      <w:t xml:space="preserve">Auto provision </w:t>
    </w:r>
    <w:r>
      <w:rPr>
        <w:rFonts w:hint="eastAsia"/>
      </w:rPr>
      <w:t xml:space="preserve">                                                                                         </w:t>
    </w:r>
    <w:r>
      <w:rPr>
        <w:noProof/>
      </w:rPr>
      <w:drawing>
        <wp:inline distT="0" distB="0" distL="0" distR="0">
          <wp:extent cx="765810" cy="272926"/>
          <wp:effectExtent l="19050" t="0" r="0" b="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768936" cy="27404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04DDC"/>
    <w:multiLevelType w:val="hybridMultilevel"/>
    <w:tmpl w:val="6666D860"/>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21D34CB"/>
    <w:multiLevelType w:val="hybridMultilevel"/>
    <w:tmpl w:val="40264E9C"/>
    <w:lvl w:ilvl="0" w:tplc="CE60D5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6314634"/>
    <w:multiLevelType w:val="multilevel"/>
    <w:tmpl w:val="C1264E8C"/>
    <w:lvl w:ilvl="0">
      <w:start w:val="1"/>
      <w:numFmt w:val="decimal"/>
      <w:lvlText w:val="%1."/>
      <w:lvlJc w:val="left"/>
      <w:pPr>
        <w:ind w:left="420" w:hanging="420"/>
      </w:pPr>
      <w:rPr>
        <w:rFonts w:hint="eastAsia"/>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
    <w:nsid w:val="08461C4B"/>
    <w:multiLevelType w:val="hybridMultilevel"/>
    <w:tmpl w:val="EFC4E708"/>
    <w:lvl w:ilvl="0" w:tplc="068C7FCA">
      <w:start w:val="42"/>
      <w:numFmt w:val="decimal"/>
      <w:lvlText w:val="%1."/>
      <w:lvlJc w:val="left"/>
      <w:pPr>
        <w:ind w:left="405" w:hanging="405"/>
      </w:pPr>
      <w:rPr>
        <w:rFonts w:hAnsi="Calibr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65E4CFB"/>
    <w:multiLevelType w:val="hybridMultilevel"/>
    <w:tmpl w:val="E0FE3486"/>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B900F10"/>
    <w:multiLevelType w:val="hybridMultilevel"/>
    <w:tmpl w:val="307C7C0E"/>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08C4422"/>
    <w:multiLevelType w:val="hybridMultilevel"/>
    <w:tmpl w:val="EA30F3D0"/>
    <w:lvl w:ilvl="0" w:tplc="3A3ECE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74B7AB6"/>
    <w:multiLevelType w:val="hybridMultilevel"/>
    <w:tmpl w:val="85A0AFB4"/>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8990EDF"/>
    <w:multiLevelType w:val="hybridMultilevel"/>
    <w:tmpl w:val="56AA5310"/>
    <w:lvl w:ilvl="0" w:tplc="CE60D5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B68413F"/>
    <w:multiLevelType w:val="hybridMultilevel"/>
    <w:tmpl w:val="5B7C2530"/>
    <w:lvl w:ilvl="0" w:tplc="F2CAC6F0">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09136E6"/>
    <w:multiLevelType w:val="hybridMultilevel"/>
    <w:tmpl w:val="EAFC4CCC"/>
    <w:lvl w:ilvl="0" w:tplc="3D5A2ED4">
      <w:start w:val="6"/>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2207549"/>
    <w:multiLevelType w:val="hybridMultilevel"/>
    <w:tmpl w:val="6B4478C0"/>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3F73071"/>
    <w:multiLevelType w:val="hybridMultilevel"/>
    <w:tmpl w:val="29AC25BC"/>
    <w:lvl w:ilvl="0" w:tplc="CE60D5B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482650F"/>
    <w:multiLevelType w:val="hybridMultilevel"/>
    <w:tmpl w:val="5FDCEE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4D7E1A2B"/>
    <w:multiLevelType w:val="hybridMultilevel"/>
    <w:tmpl w:val="05909FEC"/>
    <w:lvl w:ilvl="0" w:tplc="E9CE4B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DE80DDD"/>
    <w:multiLevelType w:val="multilevel"/>
    <w:tmpl w:val="F886D5F4"/>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4F7030E9"/>
    <w:multiLevelType w:val="hybridMultilevel"/>
    <w:tmpl w:val="3E2C6D8E"/>
    <w:lvl w:ilvl="0" w:tplc="81B44A9C">
      <w:start w:val="1"/>
      <w:numFmt w:val="decimal"/>
      <w:lvlText w:val="1.%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BEA68D5"/>
    <w:multiLevelType w:val="hybridMultilevel"/>
    <w:tmpl w:val="DB4C6EDC"/>
    <w:lvl w:ilvl="0" w:tplc="C57E302E">
      <w:start w:val="6"/>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666F7590"/>
    <w:multiLevelType w:val="hybridMultilevel"/>
    <w:tmpl w:val="51A4869C"/>
    <w:lvl w:ilvl="0" w:tplc="81B44A9C">
      <w:start w:val="1"/>
      <w:numFmt w:val="decimal"/>
      <w:lvlText w:val="1.%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C5B1F66"/>
    <w:multiLevelType w:val="multilevel"/>
    <w:tmpl w:val="760AC2FA"/>
    <w:lvl w:ilvl="0">
      <w:start w:val="4"/>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nsid w:val="79951FFB"/>
    <w:multiLevelType w:val="multilevel"/>
    <w:tmpl w:val="2B14112C"/>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nsid w:val="7AFC6914"/>
    <w:multiLevelType w:val="hybridMultilevel"/>
    <w:tmpl w:val="DDB04D08"/>
    <w:lvl w:ilvl="0" w:tplc="03D0A98A">
      <w:start w:val="1"/>
      <w:numFmt w:val="decimal"/>
      <w:lvlText w:val="2.%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2"/>
  </w:num>
  <w:num w:numId="2">
    <w:abstractNumId w:val="2"/>
  </w:num>
  <w:num w:numId="3">
    <w:abstractNumId w:val="13"/>
  </w:num>
  <w:num w:numId="4">
    <w:abstractNumId w:val="18"/>
  </w:num>
  <w:num w:numId="5">
    <w:abstractNumId w:val="16"/>
  </w:num>
  <w:num w:numId="6">
    <w:abstractNumId w:val="8"/>
  </w:num>
  <w:num w:numId="7">
    <w:abstractNumId w:val="7"/>
  </w:num>
  <w:num w:numId="8">
    <w:abstractNumId w:val="11"/>
  </w:num>
  <w:num w:numId="9">
    <w:abstractNumId w:val="5"/>
  </w:num>
  <w:num w:numId="10">
    <w:abstractNumId w:val="4"/>
  </w:num>
  <w:num w:numId="11">
    <w:abstractNumId w:val="21"/>
  </w:num>
  <w:num w:numId="12">
    <w:abstractNumId w:val="0"/>
  </w:num>
  <w:num w:numId="13">
    <w:abstractNumId w:val="1"/>
  </w:num>
  <w:num w:numId="14">
    <w:abstractNumId w:val="20"/>
  </w:num>
  <w:num w:numId="15">
    <w:abstractNumId w:val="15"/>
  </w:num>
  <w:num w:numId="16">
    <w:abstractNumId w:val="9"/>
  </w:num>
  <w:num w:numId="17">
    <w:abstractNumId w:val="6"/>
  </w:num>
  <w:num w:numId="18">
    <w:abstractNumId w:val="3"/>
  </w:num>
  <w:num w:numId="19">
    <w:abstractNumId w:val="14"/>
  </w:num>
  <w:num w:numId="20">
    <w:abstractNumId w:val="19"/>
  </w:num>
  <w:num w:numId="21">
    <w:abstractNumId w:val="10"/>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83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868F7"/>
    <w:rsid w:val="0000229D"/>
    <w:rsid w:val="000205B9"/>
    <w:rsid w:val="00033CAE"/>
    <w:rsid w:val="00036C2C"/>
    <w:rsid w:val="000437E5"/>
    <w:rsid w:val="000448AE"/>
    <w:rsid w:val="0005047D"/>
    <w:rsid w:val="00051BC7"/>
    <w:rsid w:val="000565D8"/>
    <w:rsid w:val="00071FB9"/>
    <w:rsid w:val="000815A7"/>
    <w:rsid w:val="00083EF1"/>
    <w:rsid w:val="000873CA"/>
    <w:rsid w:val="00097C80"/>
    <w:rsid w:val="000A64C1"/>
    <w:rsid w:val="000B462E"/>
    <w:rsid w:val="000C2FC5"/>
    <w:rsid w:val="000C70FB"/>
    <w:rsid w:val="000D6EFD"/>
    <w:rsid w:val="000F625A"/>
    <w:rsid w:val="00105D78"/>
    <w:rsid w:val="00123D77"/>
    <w:rsid w:val="00125BAC"/>
    <w:rsid w:val="00143010"/>
    <w:rsid w:val="001445E6"/>
    <w:rsid w:val="0018661F"/>
    <w:rsid w:val="001A5321"/>
    <w:rsid w:val="001B464E"/>
    <w:rsid w:val="001B4A98"/>
    <w:rsid w:val="001B4B04"/>
    <w:rsid w:val="001C6F51"/>
    <w:rsid w:val="001C7AAB"/>
    <w:rsid w:val="001E3E15"/>
    <w:rsid w:val="001F0EF3"/>
    <w:rsid w:val="00203625"/>
    <w:rsid w:val="00203814"/>
    <w:rsid w:val="00206746"/>
    <w:rsid w:val="002079BA"/>
    <w:rsid w:val="00211DAE"/>
    <w:rsid w:val="00212D62"/>
    <w:rsid w:val="0021392C"/>
    <w:rsid w:val="00225DDC"/>
    <w:rsid w:val="0023344A"/>
    <w:rsid w:val="00254B88"/>
    <w:rsid w:val="0028572E"/>
    <w:rsid w:val="00296B9E"/>
    <w:rsid w:val="002B547E"/>
    <w:rsid w:val="002B7495"/>
    <w:rsid w:val="002C59FB"/>
    <w:rsid w:val="002D389C"/>
    <w:rsid w:val="002E103D"/>
    <w:rsid w:val="002E11A3"/>
    <w:rsid w:val="002F23C6"/>
    <w:rsid w:val="00301D9A"/>
    <w:rsid w:val="00303838"/>
    <w:rsid w:val="00351915"/>
    <w:rsid w:val="00363683"/>
    <w:rsid w:val="003654ED"/>
    <w:rsid w:val="003A5E9D"/>
    <w:rsid w:val="003D253F"/>
    <w:rsid w:val="003E23E6"/>
    <w:rsid w:val="003F1421"/>
    <w:rsid w:val="00402029"/>
    <w:rsid w:val="00402F5F"/>
    <w:rsid w:val="00414D9A"/>
    <w:rsid w:val="00423D85"/>
    <w:rsid w:val="00425D5D"/>
    <w:rsid w:val="0043622F"/>
    <w:rsid w:val="004509AE"/>
    <w:rsid w:val="004563AF"/>
    <w:rsid w:val="0046082F"/>
    <w:rsid w:val="004875F7"/>
    <w:rsid w:val="004A0683"/>
    <w:rsid w:val="004A3FE3"/>
    <w:rsid w:val="004B14EF"/>
    <w:rsid w:val="004B1A57"/>
    <w:rsid w:val="004B6DDC"/>
    <w:rsid w:val="004C4049"/>
    <w:rsid w:val="004D16D2"/>
    <w:rsid w:val="004E2CD7"/>
    <w:rsid w:val="004E5B05"/>
    <w:rsid w:val="00501738"/>
    <w:rsid w:val="0050419D"/>
    <w:rsid w:val="00504D7A"/>
    <w:rsid w:val="0050709B"/>
    <w:rsid w:val="00523813"/>
    <w:rsid w:val="00531852"/>
    <w:rsid w:val="0054000E"/>
    <w:rsid w:val="00544E5E"/>
    <w:rsid w:val="00554D2C"/>
    <w:rsid w:val="00570638"/>
    <w:rsid w:val="005868F7"/>
    <w:rsid w:val="005D2FFF"/>
    <w:rsid w:val="005D4B53"/>
    <w:rsid w:val="005F337C"/>
    <w:rsid w:val="005F786A"/>
    <w:rsid w:val="0060293C"/>
    <w:rsid w:val="00614FD7"/>
    <w:rsid w:val="00620B89"/>
    <w:rsid w:val="00667CC7"/>
    <w:rsid w:val="00675854"/>
    <w:rsid w:val="00677878"/>
    <w:rsid w:val="00681B37"/>
    <w:rsid w:val="006A51DE"/>
    <w:rsid w:val="006E6E6E"/>
    <w:rsid w:val="006F6ADE"/>
    <w:rsid w:val="006F7D04"/>
    <w:rsid w:val="00700AFB"/>
    <w:rsid w:val="00700F01"/>
    <w:rsid w:val="00713462"/>
    <w:rsid w:val="00726A10"/>
    <w:rsid w:val="00731A24"/>
    <w:rsid w:val="007322E3"/>
    <w:rsid w:val="007600F6"/>
    <w:rsid w:val="00762DD3"/>
    <w:rsid w:val="00765E87"/>
    <w:rsid w:val="00791D51"/>
    <w:rsid w:val="00796709"/>
    <w:rsid w:val="00796C4B"/>
    <w:rsid w:val="007A558A"/>
    <w:rsid w:val="007C4060"/>
    <w:rsid w:val="007D07B9"/>
    <w:rsid w:val="007E2333"/>
    <w:rsid w:val="007E65CE"/>
    <w:rsid w:val="00807A0E"/>
    <w:rsid w:val="00825DFD"/>
    <w:rsid w:val="00827FBF"/>
    <w:rsid w:val="008555DB"/>
    <w:rsid w:val="00862139"/>
    <w:rsid w:val="0086543B"/>
    <w:rsid w:val="00872F6E"/>
    <w:rsid w:val="00887AE1"/>
    <w:rsid w:val="00887BB3"/>
    <w:rsid w:val="00893DAC"/>
    <w:rsid w:val="008948E0"/>
    <w:rsid w:val="00897BD8"/>
    <w:rsid w:val="008C037D"/>
    <w:rsid w:val="008C2C8A"/>
    <w:rsid w:val="008D1F1A"/>
    <w:rsid w:val="00934A6C"/>
    <w:rsid w:val="00946F9D"/>
    <w:rsid w:val="009562CC"/>
    <w:rsid w:val="00966EFB"/>
    <w:rsid w:val="009744B5"/>
    <w:rsid w:val="0097566B"/>
    <w:rsid w:val="0098615A"/>
    <w:rsid w:val="0099112B"/>
    <w:rsid w:val="0099186A"/>
    <w:rsid w:val="009961CE"/>
    <w:rsid w:val="009A7566"/>
    <w:rsid w:val="009B30EF"/>
    <w:rsid w:val="009C7E12"/>
    <w:rsid w:val="00A15799"/>
    <w:rsid w:val="00A40000"/>
    <w:rsid w:val="00A469E5"/>
    <w:rsid w:val="00A5704A"/>
    <w:rsid w:val="00A64DD2"/>
    <w:rsid w:val="00A76712"/>
    <w:rsid w:val="00A82E71"/>
    <w:rsid w:val="00AB07A9"/>
    <w:rsid w:val="00AB71DE"/>
    <w:rsid w:val="00AC6B68"/>
    <w:rsid w:val="00AC76E7"/>
    <w:rsid w:val="00AD110D"/>
    <w:rsid w:val="00AE0802"/>
    <w:rsid w:val="00B07DA7"/>
    <w:rsid w:val="00B45F23"/>
    <w:rsid w:val="00B51157"/>
    <w:rsid w:val="00B528A7"/>
    <w:rsid w:val="00B5398D"/>
    <w:rsid w:val="00B76CA3"/>
    <w:rsid w:val="00BB4CA0"/>
    <w:rsid w:val="00BD21E0"/>
    <w:rsid w:val="00BE15D8"/>
    <w:rsid w:val="00C0305E"/>
    <w:rsid w:val="00C04759"/>
    <w:rsid w:val="00C05380"/>
    <w:rsid w:val="00C5681D"/>
    <w:rsid w:val="00C914AC"/>
    <w:rsid w:val="00CC0D95"/>
    <w:rsid w:val="00CC2C0D"/>
    <w:rsid w:val="00CE7770"/>
    <w:rsid w:val="00CF0D2D"/>
    <w:rsid w:val="00CF0FEF"/>
    <w:rsid w:val="00CF54E7"/>
    <w:rsid w:val="00D40CFA"/>
    <w:rsid w:val="00D67659"/>
    <w:rsid w:val="00D72C90"/>
    <w:rsid w:val="00D751F6"/>
    <w:rsid w:val="00D95643"/>
    <w:rsid w:val="00DA24E6"/>
    <w:rsid w:val="00DB782E"/>
    <w:rsid w:val="00DC5D3C"/>
    <w:rsid w:val="00DD1F25"/>
    <w:rsid w:val="00DE2D1E"/>
    <w:rsid w:val="00DE429A"/>
    <w:rsid w:val="00DF56B2"/>
    <w:rsid w:val="00E04594"/>
    <w:rsid w:val="00E16CD8"/>
    <w:rsid w:val="00E27EE1"/>
    <w:rsid w:val="00E326AE"/>
    <w:rsid w:val="00E4239B"/>
    <w:rsid w:val="00E51458"/>
    <w:rsid w:val="00E514BD"/>
    <w:rsid w:val="00E959D0"/>
    <w:rsid w:val="00E97200"/>
    <w:rsid w:val="00EB4144"/>
    <w:rsid w:val="00F02D00"/>
    <w:rsid w:val="00F33782"/>
    <w:rsid w:val="00F44CEA"/>
    <w:rsid w:val="00F5318E"/>
    <w:rsid w:val="00F567F4"/>
    <w:rsid w:val="00F57D06"/>
    <w:rsid w:val="00F6790C"/>
    <w:rsid w:val="00F67D85"/>
    <w:rsid w:val="00F85499"/>
    <w:rsid w:val="00FA2103"/>
    <w:rsid w:val="00FD344D"/>
    <w:rsid w:val="00FD382B"/>
    <w:rsid w:val="00FE6C8E"/>
    <w:rsid w:val="00FF0C4E"/>
    <w:rsid w:val="00FF41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83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F1A"/>
    <w:pPr>
      <w:widowControl w:val="0"/>
      <w:jc w:val="both"/>
    </w:pPr>
  </w:style>
  <w:style w:type="paragraph" w:styleId="1">
    <w:name w:val="heading 1"/>
    <w:basedOn w:val="a"/>
    <w:next w:val="a"/>
    <w:link w:val="1Char"/>
    <w:qFormat/>
    <w:rsid w:val="005868F7"/>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1C6F51"/>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Char"/>
    <w:qFormat/>
    <w:rsid w:val="00E04594"/>
    <w:pPr>
      <w:keepNext/>
      <w:keepLines/>
      <w:spacing w:before="260" w:after="260" w:line="416" w:lineRule="auto"/>
      <w:outlineLvl w:val="2"/>
    </w:pPr>
    <w:rPr>
      <w:rFonts w:ascii="Calibri" w:eastAsia="宋体" w:hAnsi="Calibri" w:cs="Times New Roman"/>
      <w:b/>
      <w:bCs/>
      <w:sz w:val="2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868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868F7"/>
    <w:rPr>
      <w:sz w:val="18"/>
      <w:szCs w:val="18"/>
    </w:rPr>
  </w:style>
  <w:style w:type="paragraph" w:styleId="a4">
    <w:name w:val="footer"/>
    <w:basedOn w:val="a"/>
    <w:link w:val="Char0"/>
    <w:uiPriority w:val="99"/>
    <w:unhideWhenUsed/>
    <w:rsid w:val="005868F7"/>
    <w:pPr>
      <w:tabs>
        <w:tab w:val="center" w:pos="4153"/>
        <w:tab w:val="right" w:pos="8306"/>
      </w:tabs>
      <w:snapToGrid w:val="0"/>
      <w:jc w:val="left"/>
    </w:pPr>
    <w:rPr>
      <w:sz w:val="18"/>
      <w:szCs w:val="18"/>
    </w:rPr>
  </w:style>
  <w:style w:type="character" w:customStyle="1" w:styleId="Char0">
    <w:name w:val="页脚 Char"/>
    <w:basedOn w:val="a0"/>
    <w:link w:val="a4"/>
    <w:uiPriority w:val="99"/>
    <w:rsid w:val="005868F7"/>
    <w:rPr>
      <w:sz w:val="18"/>
      <w:szCs w:val="18"/>
    </w:rPr>
  </w:style>
  <w:style w:type="character" w:customStyle="1" w:styleId="1Char">
    <w:name w:val="标题 1 Char"/>
    <w:basedOn w:val="a0"/>
    <w:link w:val="1"/>
    <w:rsid w:val="005868F7"/>
    <w:rPr>
      <w:b/>
      <w:bCs/>
      <w:kern w:val="44"/>
      <w:sz w:val="44"/>
      <w:szCs w:val="44"/>
    </w:rPr>
  </w:style>
  <w:style w:type="paragraph" w:styleId="a5">
    <w:name w:val="No Spacing"/>
    <w:uiPriority w:val="1"/>
    <w:qFormat/>
    <w:rsid w:val="005868F7"/>
    <w:pPr>
      <w:widowControl w:val="0"/>
      <w:jc w:val="both"/>
    </w:pPr>
  </w:style>
  <w:style w:type="paragraph" w:styleId="a6">
    <w:name w:val="Balloon Text"/>
    <w:basedOn w:val="a"/>
    <w:link w:val="Char1"/>
    <w:uiPriority w:val="99"/>
    <w:semiHidden/>
    <w:unhideWhenUsed/>
    <w:rsid w:val="005868F7"/>
    <w:rPr>
      <w:sz w:val="18"/>
      <w:szCs w:val="18"/>
    </w:rPr>
  </w:style>
  <w:style w:type="character" w:customStyle="1" w:styleId="Char1">
    <w:name w:val="批注框文本 Char"/>
    <w:basedOn w:val="a0"/>
    <w:link w:val="a6"/>
    <w:uiPriority w:val="99"/>
    <w:semiHidden/>
    <w:rsid w:val="005868F7"/>
    <w:rPr>
      <w:sz w:val="18"/>
      <w:szCs w:val="18"/>
    </w:rPr>
  </w:style>
  <w:style w:type="paragraph" w:customStyle="1" w:styleId="Default">
    <w:name w:val="Default"/>
    <w:rsid w:val="00667CC7"/>
    <w:pPr>
      <w:widowControl w:val="0"/>
      <w:autoSpaceDE w:val="0"/>
      <w:autoSpaceDN w:val="0"/>
      <w:adjustRightInd w:val="0"/>
    </w:pPr>
    <w:rPr>
      <w:rFonts w:ascii="Cambria" w:hAnsi="Cambria" w:cs="Cambria"/>
      <w:color w:val="000000"/>
      <w:kern w:val="0"/>
      <w:sz w:val="24"/>
      <w:szCs w:val="24"/>
    </w:rPr>
  </w:style>
  <w:style w:type="character" w:styleId="a7">
    <w:name w:val="Hyperlink"/>
    <w:uiPriority w:val="99"/>
    <w:rsid w:val="007A558A"/>
    <w:rPr>
      <w:color w:val="0000FF"/>
      <w:u w:val="single"/>
    </w:rPr>
  </w:style>
  <w:style w:type="paragraph" w:styleId="a8">
    <w:name w:val="List Paragraph"/>
    <w:basedOn w:val="a"/>
    <w:qFormat/>
    <w:rsid w:val="007A558A"/>
    <w:pPr>
      <w:ind w:firstLineChars="200" w:firstLine="420"/>
    </w:pPr>
    <w:rPr>
      <w:rFonts w:ascii="Times New Roman" w:eastAsia="宋体" w:hAnsi="Times New Roman" w:cs="Times New Roman"/>
      <w:szCs w:val="24"/>
    </w:rPr>
  </w:style>
  <w:style w:type="paragraph" w:customStyle="1" w:styleId="NewNewNewNewNewNewNew">
    <w:name w:val="正文 New New New New New New New"/>
    <w:rsid w:val="00E514BD"/>
    <w:pPr>
      <w:widowControl w:val="0"/>
      <w:jc w:val="both"/>
    </w:pPr>
    <w:rPr>
      <w:rFonts w:ascii="Times New Roman" w:eastAsia="宋体" w:hAnsi="Times New Roman" w:cs="Times New Roman"/>
      <w:szCs w:val="24"/>
    </w:rPr>
  </w:style>
  <w:style w:type="character" w:customStyle="1" w:styleId="2Char">
    <w:name w:val="标题 2 Char"/>
    <w:basedOn w:val="a0"/>
    <w:link w:val="2"/>
    <w:rsid w:val="001C6F51"/>
    <w:rPr>
      <w:rFonts w:ascii="Cambria" w:eastAsia="宋体" w:hAnsi="Cambria" w:cs="Times New Roman"/>
      <w:b/>
      <w:bCs/>
      <w:sz w:val="32"/>
      <w:szCs w:val="32"/>
    </w:rPr>
  </w:style>
  <w:style w:type="character" w:customStyle="1" w:styleId="3Char">
    <w:name w:val="标题 3 Char"/>
    <w:basedOn w:val="a0"/>
    <w:link w:val="3"/>
    <w:rsid w:val="00E04594"/>
    <w:rPr>
      <w:rFonts w:ascii="Calibri" w:eastAsia="宋体" w:hAnsi="Calibri" w:cs="Times New Roman"/>
      <w:b/>
      <w:bCs/>
      <w:sz w:val="22"/>
      <w:szCs w:val="32"/>
    </w:rPr>
  </w:style>
  <w:style w:type="paragraph" w:styleId="TOC">
    <w:name w:val="TOC Heading"/>
    <w:basedOn w:val="1"/>
    <w:next w:val="a"/>
    <w:uiPriority w:val="39"/>
    <w:semiHidden/>
    <w:unhideWhenUsed/>
    <w:qFormat/>
    <w:rsid w:val="006A51DE"/>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6A51DE"/>
  </w:style>
  <w:style w:type="paragraph" w:styleId="20">
    <w:name w:val="toc 2"/>
    <w:basedOn w:val="a"/>
    <w:next w:val="a"/>
    <w:autoRedefine/>
    <w:uiPriority w:val="39"/>
    <w:unhideWhenUsed/>
    <w:rsid w:val="004E5B05"/>
    <w:pPr>
      <w:tabs>
        <w:tab w:val="left" w:pos="840"/>
        <w:tab w:val="right" w:leader="dot" w:pos="10937"/>
      </w:tabs>
      <w:ind w:leftChars="200" w:left="420"/>
    </w:pPr>
  </w:style>
  <w:style w:type="paragraph" w:styleId="30">
    <w:name w:val="toc 3"/>
    <w:basedOn w:val="a"/>
    <w:next w:val="a"/>
    <w:autoRedefine/>
    <w:uiPriority w:val="39"/>
    <w:unhideWhenUsed/>
    <w:rsid w:val="004E5B05"/>
    <w:pPr>
      <w:tabs>
        <w:tab w:val="left" w:pos="1470"/>
        <w:tab w:val="right" w:leader="dot" w:pos="10937"/>
      </w:tabs>
      <w:spacing w:line="360" w:lineRule="auto"/>
      <w:ind w:leftChars="400" w:left="840"/>
    </w:pPr>
  </w:style>
  <w:style w:type="character" w:customStyle="1" w:styleId="Char2">
    <w:name w:val="标题 Char"/>
    <w:link w:val="a9"/>
    <w:rsid w:val="00827FBF"/>
    <w:rPr>
      <w:rFonts w:ascii="Cambria" w:hAnsi="Cambria" w:cs="Times New Roman"/>
      <w:b/>
      <w:bCs/>
      <w:sz w:val="32"/>
      <w:szCs w:val="32"/>
    </w:rPr>
  </w:style>
  <w:style w:type="paragraph" w:styleId="a9">
    <w:name w:val="Title"/>
    <w:basedOn w:val="a"/>
    <w:next w:val="a"/>
    <w:link w:val="Char2"/>
    <w:qFormat/>
    <w:rsid w:val="00827FBF"/>
    <w:pPr>
      <w:spacing w:before="240" w:after="60"/>
      <w:jc w:val="center"/>
      <w:outlineLvl w:val="0"/>
    </w:pPr>
    <w:rPr>
      <w:rFonts w:ascii="Cambria" w:hAnsi="Cambria" w:cs="Times New Roman"/>
      <w:b/>
      <w:bCs/>
      <w:sz w:val="32"/>
      <w:szCs w:val="32"/>
    </w:rPr>
  </w:style>
  <w:style w:type="character" w:customStyle="1" w:styleId="Char10">
    <w:name w:val="标题 Char1"/>
    <w:basedOn w:val="a0"/>
    <w:link w:val="a9"/>
    <w:uiPriority w:val="10"/>
    <w:rsid w:val="00827FBF"/>
    <w:rPr>
      <w:rFonts w:asciiTheme="majorHAnsi" w:eastAsia="宋体" w:hAnsiTheme="majorHAnsi" w:cstheme="majorBidi"/>
      <w:b/>
      <w:bCs/>
      <w:sz w:val="32"/>
      <w:szCs w:val="32"/>
    </w:rPr>
  </w:style>
  <w:style w:type="paragraph" w:styleId="aa">
    <w:name w:val="Document Map"/>
    <w:basedOn w:val="a"/>
    <w:link w:val="Char3"/>
    <w:uiPriority w:val="99"/>
    <w:semiHidden/>
    <w:unhideWhenUsed/>
    <w:rsid w:val="00123D77"/>
    <w:rPr>
      <w:rFonts w:ascii="宋体" w:eastAsia="宋体"/>
      <w:sz w:val="18"/>
      <w:szCs w:val="18"/>
    </w:rPr>
  </w:style>
  <w:style w:type="character" w:customStyle="1" w:styleId="Char3">
    <w:name w:val="文档结构图 Char"/>
    <w:basedOn w:val="a0"/>
    <w:link w:val="aa"/>
    <w:uiPriority w:val="99"/>
    <w:semiHidden/>
    <w:rsid w:val="00123D77"/>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1594319770">
      <w:bodyDiv w:val="1"/>
      <w:marLeft w:val="0"/>
      <w:marRight w:val="0"/>
      <w:marTop w:val="0"/>
      <w:marBottom w:val="0"/>
      <w:divBdr>
        <w:top w:val="none" w:sz="0" w:space="0" w:color="auto"/>
        <w:left w:val="none" w:sz="0" w:space="0" w:color="auto"/>
        <w:bottom w:val="none" w:sz="0" w:space="0" w:color="auto"/>
        <w:right w:val="none" w:sz="0" w:space="0" w:color="auto"/>
      </w:divBdr>
    </w:div>
    <w:div w:id="210163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tcom.cn/download.html"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tcom.c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yperlink" Target="mailto:support@atcomemail.com"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mailto:sales@atcomemail.com" TargetMode="External"/><Relationship Id="rId14" Type="http://schemas.openxmlformats.org/officeDocument/2006/relationships/image" Target="media/image3.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0B4B4-0401-4FE8-9678-B9572C4A6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6685</TotalTime>
  <Pages>38</Pages>
  <Words>8072</Words>
  <Characters>46014</Characters>
  <Application>Microsoft Office Word</Application>
  <DocSecurity>0</DocSecurity>
  <Lines>383</Lines>
  <Paragraphs>107</Paragraphs>
  <ScaleCrop>false</ScaleCrop>
  <Company/>
  <LinksUpToDate>false</LinksUpToDate>
  <CharactersWithSpaces>53979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atcom</dc:creator>
  <cp:lastModifiedBy>VIPUSER</cp:lastModifiedBy>
  <cp:revision>56</cp:revision>
  <cp:lastPrinted>2015-08-13T08:14:00Z</cp:lastPrinted>
  <dcterms:created xsi:type="dcterms:W3CDTF">2014-01-17T09:45:00Z</dcterms:created>
  <dcterms:modified xsi:type="dcterms:W3CDTF">2015-08-13T08:14:00Z</dcterms:modified>
</cp:coreProperties>
</file>